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9C50F1B" w14:textId="1C24C378" w:rsidR="00AC25DE" w:rsidRDefault="00AC25DE" w:rsidP="00AC25DE">
      <w:r>
        <w:rPr>
          <w:noProof/>
          <w:lang w:eastAsia="fr-FR"/>
        </w:rPr>
        <mc:AlternateContent>
          <mc:Choice Requires="wps">
            <w:drawing>
              <wp:anchor distT="0" distB="0" distL="114300" distR="114300" simplePos="0" relativeHeight="251659264" behindDoc="0" locked="0" layoutInCell="1" allowOverlap="1" wp14:anchorId="3D2BE467" wp14:editId="3CB2B5D5">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0DBA8AAD" w14:textId="77777777" w:rsidR="00AC25DE" w:rsidRDefault="00AC25DE" w:rsidP="00AC25DE">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3D2BE467" id="_x0000_t202" coordsize="21600,21600" o:spt="202" path="m,l,21600r21600,l21600,xe">
                <v:stroke joinstyle="miter"/>
                <v:path gradientshapeok="t" o:connecttype="rect"/>
              </v:shapetype>
              <v:shape id="Zone de texte 14" o:spid="_x0000_s1026" type="#_x0000_t202" style="position:absolute;margin-left:0;margin-top:-32.65pt;width:136.1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" filled="f" stroked="f">
                <v:textbox style="mso-fit-shape-to-text:t">
                  <w:txbxContent>
                    <w:p w14:paraId="0DBA8AAD" w14:textId="77777777" w:rsidR="00AC25DE" w:rsidRDefault="00AC25DE" w:rsidP="00AC25DE">
                      <w:pPr>
                        <w:textAlignment w:val="baseline"/>
                      </w:pPr>
                    </w:p>
                  </w:txbxContent>
                </v:textbox>
              </v:shape>
            </w:pict>
          </mc:Fallback>
        </mc:AlternateContent>
      </w:r>
    </w:p>
    <w:p w14:paraId="010C560B" w14:textId="67A102F5" w:rsidR="00C751A0" w:rsidRPr="00E94119" w:rsidRDefault="00C751A0" w:rsidP="00C751A0">
      <w:pPr>
        <w:spacing w:line="276" w:lineRule="auto"/>
        <w:ind w:firstLine="709"/>
        <w:jc w:val="both"/>
        <w:rPr>
          <w:rFonts w:ascii="Arial" w:hAnsi="Arial" w:cs="Arial"/>
          <w:noProof/>
          <w:lang w:eastAsia="fr-FR"/>
        </w:rPr>
      </w:pPr>
      <w:r>
        <w:rPr>
          <w:noProof/>
          <w:lang w:eastAsia="fr-FR"/>
        </w:rPr>
        <w:drawing>
          <wp:anchor distT="0" distB="0" distL="114300" distR="114300" simplePos="0" relativeHeight="251661312" behindDoc="0" locked="0" layoutInCell="1" allowOverlap="1" wp14:anchorId="0491556B" wp14:editId="0B72B05D">
            <wp:simplePos x="0" y="0"/>
            <wp:positionH relativeFrom="margin">
              <wp:posOffset>21590</wp:posOffset>
            </wp:positionH>
            <wp:positionV relativeFrom="paragraph">
              <wp:posOffset>59690</wp:posOffset>
            </wp:positionV>
            <wp:extent cx="972185" cy="1013460"/>
            <wp:effectExtent l="0" t="0" r="0" b="0"/>
            <wp:wrapSquare wrapText="bothSides"/>
            <wp:docPr id="9" name="Image 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2185" cy="1013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119">
        <w:rPr>
          <w:rFonts w:ascii="Arial" w:hAnsi="Arial" w:cs="Arial"/>
          <w:noProof/>
          <w:lang w:eastAsia="fr-FR"/>
        </w:rPr>
        <w:t xml:space="preserve">           </w:t>
      </w:r>
      <w:r w:rsidRPr="00DE4A01">
        <w:rPr>
          <w:rFonts w:ascii="Arial" w:hAnsi="Arial" w:cs="Arial"/>
          <w:noProof/>
          <w:lang w:eastAsia="fr-FR"/>
        </w:rPr>
        <w:drawing>
          <wp:inline distT="0" distB="0" distL="0" distR="0" wp14:anchorId="26FB4DC4" wp14:editId="11E32D1A">
            <wp:extent cx="1066800" cy="962025"/>
            <wp:effectExtent l="0" t="0" r="0" b="9525"/>
            <wp:docPr id="8" name="Image 8"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Republique_Francaise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962025"/>
                    </a:xfrm>
                    <a:prstGeom prst="rect">
                      <a:avLst/>
                    </a:prstGeom>
                    <a:noFill/>
                    <a:ln>
                      <a:noFill/>
                    </a:ln>
                  </pic:spPr>
                </pic:pic>
              </a:graphicData>
            </a:graphic>
          </wp:inline>
        </w:drawing>
      </w:r>
      <w:r w:rsidRPr="00E94119">
        <w:rPr>
          <w:rFonts w:ascii="Arial" w:hAnsi="Arial" w:cs="Arial"/>
          <w:noProof/>
          <w:lang w:eastAsia="fr-FR"/>
        </w:rPr>
        <w:t xml:space="preserve"> </w:t>
      </w:r>
      <w:r>
        <w:rPr>
          <w:rFonts w:ascii="Arial" w:hAnsi="Arial" w:cs="Arial"/>
          <w:noProof/>
          <w:lang w:eastAsia="fr-FR"/>
        </w:rPr>
        <w:tab/>
      </w:r>
      <w:r>
        <w:rPr>
          <w:rFonts w:ascii="Arial" w:hAnsi="Arial" w:cs="Arial"/>
          <w:noProof/>
          <w:lang w:eastAsia="fr-FR"/>
        </w:rPr>
        <w:tab/>
      </w:r>
      <w:r w:rsidRPr="00E94119">
        <w:rPr>
          <w:rFonts w:ascii="Arial" w:hAnsi="Arial" w:cs="Arial"/>
          <w:noProof/>
          <w:lang w:eastAsia="fr-FR"/>
        </w:rPr>
        <w:t xml:space="preserve">      </w:t>
      </w:r>
      <w:r>
        <w:rPr>
          <w:rFonts w:ascii="Arial" w:hAnsi="Arial" w:cs="Arial"/>
          <w:noProof/>
        </w:rPr>
        <w:tab/>
      </w:r>
      <w:r w:rsidRPr="00E94119">
        <w:rPr>
          <w:rFonts w:ascii="Arial" w:hAnsi="Arial" w:cs="Arial"/>
          <w:noProof/>
          <w:lang w:eastAsia="fr-FR"/>
        </w:rPr>
        <w:tab/>
      </w:r>
      <w:r w:rsidRPr="00DE4A01">
        <w:rPr>
          <w:rFonts w:ascii="Arial" w:hAnsi="Arial" w:cs="Arial"/>
          <w:noProof/>
          <w:lang w:eastAsia="fr-FR"/>
        </w:rPr>
        <w:drawing>
          <wp:inline distT="0" distB="0" distL="0" distR="0" wp14:anchorId="129F40EF" wp14:editId="028ABED6">
            <wp:extent cx="1009650" cy="107632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1076325"/>
                    </a:xfrm>
                    <a:prstGeom prst="rect">
                      <a:avLst/>
                    </a:prstGeom>
                    <a:noFill/>
                    <a:ln>
                      <a:noFill/>
                    </a:ln>
                  </pic:spPr>
                </pic:pic>
              </a:graphicData>
            </a:graphic>
          </wp:inline>
        </w:drawing>
      </w:r>
      <w:r w:rsidRPr="00E94119">
        <w:rPr>
          <w:rFonts w:ascii="Arial" w:hAnsi="Arial" w:cs="Arial"/>
          <w:noProof/>
          <w:lang w:eastAsia="fr-FR"/>
        </w:rPr>
        <w:t xml:space="preserve">        </w:t>
      </w:r>
      <w:r>
        <w:rPr>
          <w:rFonts w:ascii="Arial" w:hAnsi="Arial" w:cs="Arial"/>
          <w:noProof/>
          <w:lang w:eastAsia="fr-FR"/>
        </w:rPr>
        <w:tab/>
      </w:r>
      <w:r>
        <w:rPr>
          <w:rFonts w:ascii="Arial" w:hAnsi="Arial" w:cs="Arial"/>
          <w:noProof/>
          <w:lang w:eastAsia="fr-FR"/>
        </w:rPr>
        <w:tab/>
      </w:r>
      <w:r>
        <w:rPr>
          <w:rFonts w:ascii="Arial" w:hAnsi="Arial" w:cs="Arial"/>
          <w:noProof/>
          <w:lang w:eastAsia="fr-FR"/>
        </w:rPr>
        <w:tab/>
      </w:r>
    </w:p>
    <w:p w14:paraId="67E121CC" w14:textId="11918998" w:rsidR="00AC25DE" w:rsidRDefault="00AC25DE" w:rsidP="00AC25DE"/>
    <w:p w14:paraId="31F53950" w14:textId="77777777" w:rsidR="00AC25DE" w:rsidRPr="00340702" w:rsidRDefault="00AC25DE" w:rsidP="00AC25DE">
      <w:pPr>
        <w:tabs>
          <w:tab w:val="left" w:pos="6960"/>
        </w:tabs>
        <w:spacing w:before="120" w:after="120" w:line="264" w:lineRule="auto"/>
        <w:rPr>
          <w:rFonts w:ascii="Arial" w:eastAsia="Times New Roman" w:hAnsi="Arial" w:cs="Arial"/>
          <w:snapToGrid w:val="0"/>
          <w:lang w:eastAsia="fr-FR"/>
        </w:rPr>
      </w:pPr>
    </w:p>
    <w:p w14:paraId="27A480D0" w14:textId="77777777" w:rsidR="00AC25DE" w:rsidRPr="00340702" w:rsidRDefault="00AC25DE" w:rsidP="00AC25DE">
      <w:pPr>
        <w:tabs>
          <w:tab w:val="left" w:pos="6960"/>
        </w:tabs>
        <w:spacing w:before="120" w:after="120" w:line="264" w:lineRule="auto"/>
        <w:rPr>
          <w:rFonts w:ascii="Arial" w:eastAsia="Times New Roman" w:hAnsi="Arial" w:cs="Arial"/>
          <w:snapToGrid w:val="0"/>
          <w:lang w:eastAsia="fr-FR"/>
        </w:rPr>
      </w:pPr>
    </w:p>
    <w:p w14:paraId="6CEE81BA" w14:textId="570598CE" w:rsidR="00AC25DE" w:rsidRPr="00340702" w:rsidRDefault="00AC25DE" w:rsidP="00A13A12">
      <w:pPr>
        <w:pBdr>
          <w:top w:val="single" w:sz="4" w:space="1" w:color="auto"/>
          <w:left w:val="single" w:sz="4" w:space="4" w:color="auto"/>
          <w:bottom w:val="single" w:sz="4" w:space="0" w:color="auto"/>
          <w:right w:val="single" w:sz="4" w:space="0" w:color="auto"/>
        </w:pBdr>
        <w:spacing w:before="120" w:after="120" w:line="264" w:lineRule="auto"/>
        <w:jc w:val="center"/>
        <w:rPr>
          <w:rFonts w:ascii="Arial" w:eastAsia="Times New Roman" w:hAnsi="Arial" w:cs="Arial"/>
          <w:b/>
          <w:snapToGrid w:val="0"/>
          <w:lang w:eastAsia="fr-FR"/>
        </w:rPr>
      </w:pPr>
      <w:r w:rsidRPr="00340702">
        <w:rPr>
          <w:rFonts w:ascii="Arial" w:eastAsia="Times New Roman" w:hAnsi="Arial" w:cs="Arial"/>
          <w:b/>
          <w:snapToGrid w:val="0"/>
          <w:lang w:eastAsia="fr-FR"/>
        </w:rPr>
        <w:t xml:space="preserve">MARCHE N° </w:t>
      </w:r>
      <w:r w:rsidR="00F31C8E" w:rsidRPr="00F31C8E">
        <w:rPr>
          <w:rFonts w:ascii="Arial" w:eastAsia="Times New Roman" w:hAnsi="Arial" w:cs="Arial"/>
          <w:b/>
          <w:snapToGrid w:val="0"/>
          <w:lang w:eastAsia="fr-FR"/>
        </w:rPr>
        <w:t>n°2</w:t>
      </w:r>
      <w:r w:rsidR="00A13A12">
        <w:rPr>
          <w:rFonts w:ascii="Arial" w:eastAsia="Times New Roman" w:hAnsi="Arial" w:cs="Arial"/>
          <w:b/>
          <w:snapToGrid w:val="0"/>
          <w:lang w:eastAsia="fr-FR"/>
        </w:rPr>
        <w:t>585</w:t>
      </w:r>
      <w:r w:rsidR="00F31C8E" w:rsidRPr="00F31C8E">
        <w:rPr>
          <w:rFonts w:ascii="Arial" w:eastAsia="Times New Roman" w:hAnsi="Arial" w:cs="Arial"/>
          <w:b/>
          <w:snapToGrid w:val="0"/>
          <w:lang w:eastAsia="fr-FR"/>
        </w:rPr>
        <w:t>00</w:t>
      </w:r>
    </w:p>
    <w:p w14:paraId="14F3B86E" w14:textId="0CC3FF37" w:rsidR="00AC25DE" w:rsidRDefault="00AC25DE" w:rsidP="00AC25DE">
      <w:pPr>
        <w:widowControl w:val="0"/>
        <w:pBdr>
          <w:top w:val="single" w:sz="4" w:space="1" w:color="auto"/>
          <w:left w:val="single" w:sz="4" w:space="4" w:color="auto"/>
          <w:bottom w:val="single" w:sz="4" w:space="1" w:color="auto"/>
          <w:right w:val="sing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0" w:line="20" w:lineRule="atLeast"/>
        <w:jc w:val="center"/>
      </w:pPr>
      <w:r w:rsidRPr="00AC25DE">
        <w:rPr>
          <w:rFonts w:ascii="Arial" w:eastAsia="Times New Roman" w:hAnsi="Arial" w:cs="Arial"/>
          <w:b/>
          <w:sz w:val="28"/>
          <w:szCs w:val="28"/>
          <w:shd w:val="clear" w:color="auto" w:fill="FFFFFF"/>
          <w:lang w:eastAsia="ar-SA"/>
        </w:rPr>
        <w:t xml:space="preserve">Prestations de premier accueil des demandeurs d’asile </w:t>
      </w:r>
      <w:r w:rsidR="00A13A12">
        <w:rPr>
          <w:rFonts w:ascii="Arial" w:eastAsia="Times New Roman" w:hAnsi="Arial" w:cs="Arial"/>
          <w:b/>
          <w:sz w:val="28"/>
          <w:szCs w:val="28"/>
          <w:shd w:val="clear" w:color="auto" w:fill="FFFFFF"/>
          <w:lang w:eastAsia="ar-SA"/>
        </w:rPr>
        <w:t xml:space="preserve">à Mayotte </w:t>
      </w:r>
    </w:p>
    <w:p w14:paraId="64F7112D" w14:textId="77777777" w:rsidR="00E83409" w:rsidRDefault="00E83409" w:rsidP="00AC25DE">
      <w:pPr>
        <w:jc w:val="center"/>
        <w:rPr>
          <w:b/>
          <w:sz w:val="40"/>
          <w:szCs w:val="40"/>
        </w:rPr>
      </w:pPr>
    </w:p>
    <w:p w14:paraId="755AD48B" w14:textId="77777777" w:rsidR="00AC25DE" w:rsidRPr="00A276F2" w:rsidRDefault="00AC25DE" w:rsidP="00AC25DE">
      <w:pPr>
        <w:jc w:val="center"/>
        <w:rPr>
          <w:b/>
          <w:sz w:val="40"/>
          <w:szCs w:val="40"/>
        </w:rPr>
      </w:pPr>
      <w:r w:rsidRPr="00A276F2">
        <w:rPr>
          <w:b/>
          <w:sz w:val="40"/>
          <w:szCs w:val="40"/>
        </w:rPr>
        <w:t xml:space="preserve">CADRE DE REPONSE TECHNIQUE </w:t>
      </w:r>
    </w:p>
    <w:p w14:paraId="3898D999" w14:textId="77777777" w:rsidR="00AC25DE" w:rsidRDefault="00AC25DE" w:rsidP="00AC25DE"/>
    <w:p w14:paraId="5AE09B39" w14:textId="77777777" w:rsidR="00AC25DE" w:rsidRDefault="00AC25DE" w:rsidP="00AC25DE">
      <w:pPr>
        <w:pStyle w:val="Paragraphedeliste"/>
        <w:numPr>
          <w:ilvl w:val="0"/>
          <w:numId w:val="1"/>
        </w:numPr>
        <w:spacing w:before="120" w:after="0" w:line="240" w:lineRule="auto"/>
        <w:jc w:val="both"/>
      </w:pPr>
      <w:r w:rsidRPr="001B1C53">
        <w:t xml:space="preserve">Ce dossier de réponse reprend l’ensemble des éléments techniques permettant d’évaluer l’offre. </w:t>
      </w:r>
      <w:r>
        <w:t xml:space="preserve">Il doit être renseigné en respectant </w:t>
      </w:r>
      <w:r w:rsidRPr="00340702">
        <w:rPr>
          <w:u w:val="single"/>
        </w:rPr>
        <w:t>scrupuleusement</w:t>
      </w:r>
      <w:r>
        <w:t xml:space="preserve"> le cadre proposé. </w:t>
      </w:r>
    </w:p>
    <w:p w14:paraId="75AFAEF9" w14:textId="77777777" w:rsidR="00AC25DE" w:rsidRDefault="00AC25DE" w:rsidP="00AC25DE">
      <w:pPr>
        <w:pStyle w:val="Paragraphedeliste"/>
        <w:numPr>
          <w:ilvl w:val="0"/>
          <w:numId w:val="1"/>
        </w:numPr>
        <w:spacing w:before="120" w:after="0" w:line="240" w:lineRule="auto"/>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0A5E775C" w14:textId="2F91058B" w:rsidR="00DC148D" w:rsidRPr="00DC148D" w:rsidRDefault="00DC148D" w:rsidP="00DC148D">
      <w:pPr>
        <w:pStyle w:val="Paragraphedeliste"/>
        <w:numPr>
          <w:ilvl w:val="0"/>
          <w:numId w:val="1"/>
        </w:numPr>
        <w:rPr>
          <w:b/>
          <w:color w:val="C00000"/>
        </w:rPr>
      </w:pPr>
      <w:r w:rsidRPr="00DC148D">
        <w:rPr>
          <w:b/>
          <w:color w:val="C00000"/>
        </w:rPr>
        <w:t xml:space="preserve">Ce dossier doit être de 20 pages maximum, hors </w:t>
      </w:r>
      <w:r w:rsidR="00A13A12">
        <w:rPr>
          <w:b/>
          <w:color w:val="C00000"/>
        </w:rPr>
        <w:t xml:space="preserve">organigramme et </w:t>
      </w:r>
      <w:r w:rsidRPr="00DC148D">
        <w:rPr>
          <w:b/>
          <w:color w:val="C00000"/>
        </w:rPr>
        <w:t>annexes lieux d’accueil (la 21e page ne sera pas lue, les suivantes non plus)</w:t>
      </w:r>
    </w:p>
    <w:p w14:paraId="5F03A68A" w14:textId="77777777" w:rsidR="00AC25DE" w:rsidRDefault="00AC25DE" w:rsidP="00AC25DE">
      <w:pPr>
        <w:pStyle w:val="Corpsdetexte2"/>
        <w:widowControl w:val="0"/>
        <w:spacing w:before="0"/>
        <w:ind w:left="284"/>
        <w:jc w:val="center"/>
        <w:rPr>
          <w:rFonts w:ascii="Calibri" w:hAnsi="Calibri"/>
          <w:sz w:val="22"/>
          <w:szCs w:val="22"/>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AC25DE" w:rsidRPr="009449BB" w14:paraId="1F3CC66B" w14:textId="77777777" w:rsidTr="005B7BE1">
        <w:trPr>
          <w:trHeight w:hRule="exact" w:val="340"/>
        </w:trPr>
        <w:tc>
          <w:tcPr>
            <w:tcW w:w="5000" w:type="pct"/>
          </w:tcPr>
          <w:p w14:paraId="2A18E0EA" w14:textId="77777777" w:rsidR="00AC25DE" w:rsidRPr="002164A5" w:rsidRDefault="00AC25DE" w:rsidP="005B7BE1">
            <w:pPr>
              <w:widowControl w:val="0"/>
              <w:spacing w:line="360" w:lineRule="auto"/>
              <w:rPr>
                <w:rFonts w:ascii="Calibri" w:hAnsi="Calibri"/>
                <w:b/>
              </w:rPr>
            </w:pPr>
            <w:r w:rsidRPr="002164A5">
              <w:rPr>
                <w:rFonts w:ascii="Calibri" w:hAnsi="Calibri"/>
                <w:b/>
              </w:rPr>
              <w:t xml:space="preserve">Nom et adresse du </w:t>
            </w:r>
            <w:r>
              <w:rPr>
                <w:rFonts w:ascii="Calibri" w:hAnsi="Calibri"/>
                <w:b/>
              </w:rPr>
              <w:t>soumissionnaire</w:t>
            </w:r>
            <w:r w:rsidRPr="002164A5">
              <w:rPr>
                <w:rFonts w:ascii="Calibri" w:hAnsi="Calibri"/>
                <w:b/>
              </w:rPr>
              <w:t xml:space="preserve"> (ou mandataire)</w:t>
            </w:r>
          </w:p>
          <w:p w14:paraId="17793040" w14:textId="77777777" w:rsidR="00AC25DE" w:rsidRPr="002164A5" w:rsidRDefault="00AC25DE" w:rsidP="005B7BE1">
            <w:pPr>
              <w:rPr>
                <w:b/>
                <w:sz w:val="20"/>
                <w:szCs w:val="20"/>
              </w:rPr>
            </w:pPr>
          </w:p>
        </w:tc>
      </w:tr>
      <w:tr w:rsidR="00AC25DE" w:rsidRPr="009449BB" w14:paraId="580D01DB" w14:textId="77777777" w:rsidTr="005B7BE1">
        <w:trPr>
          <w:trHeight w:hRule="exact" w:val="680"/>
        </w:trPr>
        <w:tc>
          <w:tcPr>
            <w:tcW w:w="5000" w:type="pct"/>
            <w:vAlign w:val="center"/>
          </w:tcPr>
          <w:p w14:paraId="7994AF10" w14:textId="77777777" w:rsidR="00AC25DE" w:rsidRPr="002164A5" w:rsidRDefault="00AC25DE" w:rsidP="005B7BE1">
            <w:pPr>
              <w:widowControl w:val="0"/>
              <w:rPr>
                <w:rFonts w:ascii="Calibri" w:hAnsi="Calibri"/>
              </w:rPr>
            </w:pPr>
          </w:p>
        </w:tc>
      </w:tr>
    </w:tbl>
    <w:p w14:paraId="060D10F1" w14:textId="77777777" w:rsidR="00AC25DE" w:rsidRDefault="00AC25DE" w:rsidP="00AC25DE">
      <w:pPr>
        <w:widowControl w:val="0"/>
        <w:rPr>
          <w:rFonts w:ascii="Calibri" w:hAnsi="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20"/>
      </w:tblGrid>
      <w:tr w:rsidR="00AC25DE" w:rsidRPr="009449BB" w14:paraId="4F0BCCB5" w14:textId="77777777" w:rsidTr="005B7BE1">
        <w:trPr>
          <w:trHeight w:hRule="exact" w:val="340"/>
        </w:trPr>
        <w:tc>
          <w:tcPr>
            <w:tcW w:w="9322" w:type="dxa"/>
            <w:gridSpan w:val="3"/>
          </w:tcPr>
          <w:p w14:paraId="3E4FB3FC" w14:textId="77777777" w:rsidR="00AC25DE" w:rsidRPr="002164A5" w:rsidRDefault="00AC25DE" w:rsidP="005B7BE1">
            <w:pPr>
              <w:widowControl w:val="0"/>
              <w:spacing w:line="360" w:lineRule="auto"/>
              <w:rPr>
                <w:rFonts w:ascii="Calibri" w:hAnsi="Calibri"/>
                <w:b/>
              </w:rPr>
            </w:pPr>
            <w:r w:rsidRPr="002164A5">
              <w:rPr>
                <w:rFonts w:ascii="Calibri" w:hAnsi="Calibri"/>
                <w:b/>
              </w:rPr>
              <w:t>Composition du groupement</w:t>
            </w:r>
          </w:p>
          <w:p w14:paraId="12B89A80" w14:textId="77777777" w:rsidR="00AC25DE" w:rsidRPr="002164A5" w:rsidRDefault="00AC25DE" w:rsidP="005B7BE1">
            <w:pPr>
              <w:widowControl w:val="0"/>
              <w:spacing w:line="360" w:lineRule="auto"/>
              <w:rPr>
                <w:rFonts w:ascii="Calibri" w:hAnsi="Calibri"/>
                <w:b/>
              </w:rPr>
            </w:pPr>
          </w:p>
        </w:tc>
      </w:tr>
      <w:tr w:rsidR="00AC25DE" w:rsidRPr="009449BB" w14:paraId="12623160" w14:textId="77777777" w:rsidTr="005B7BE1">
        <w:trPr>
          <w:trHeight w:hRule="exact" w:val="567"/>
        </w:trPr>
        <w:tc>
          <w:tcPr>
            <w:tcW w:w="673" w:type="dxa"/>
            <w:vAlign w:val="center"/>
          </w:tcPr>
          <w:p w14:paraId="12B91C0A" w14:textId="77777777" w:rsidR="00AC25DE" w:rsidRPr="002164A5" w:rsidRDefault="00AC25DE" w:rsidP="005B7BE1">
            <w:pPr>
              <w:widowControl w:val="0"/>
              <w:spacing w:line="360" w:lineRule="auto"/>
              <w:jc w:val="center"/>
              <w:rPr>
                <w:rFonts w:ascii="Calibri" w:hAnsi="Calibri"/>
                <w:b/>
                <w:sz w:val="18"/>
                <w:szCs w:val="18"/>
              </w:rPr>
            </w:pPr>
            <w:r w:rsidRPr="002164A5">
              <w:rPr>
                <w:rFonts w:ascii="Calibri" w:hAnsi="Calibri"/>
                <w:b/>
                <w:sz w:val="18"/>
                <w:szCs w:val="18"/>
              </w:rPr>
              <w:t>N°</w:t>
            </w:r>
          </w:p>
          <w:p w14:paraId="62756EC4" w14:textId="77777777" w:rsidR="00AC25DE" w:rsidRPr="002164A5" w:rsidRDefault="00AC25DE" w:rsidP="005B7BE1">
            <w:pPr>
              <w:widowControl w:val="0"/>
              <w:spacing w:line="360" w:lineRule="auto"/>
              <w:jc w:val="center"/>
              <w:rPr>
                <w:rFonts w:ascii="Calibri" w:hAnsi="Calibri"/>
                <w:b/>
                <w:sz w:val="18"/>
                <w:szCs w:val="18"/>
              </w:rPr>
            </w:pPr>
          </w:p>
          <w:p w14:paraId="4E274BD0" w14:textId="77777777" w:rsidR="00AC25DE" w:rsidRPr="002164A5" w:rsidRDefault="00AC25DE" w:rsidP="005B7BE1">
            <w:pPr>
              <w:jc w:val="center"/>
              <w:rPr>
                <w:b/>
                <w:sz w:val="18"/>
                <w:szCs w:val="18"/>
              </w:rPr>
            </w:pPr>
          </w:p>
        </w:tc>
        <w:tc>
          <w:tcPr>
            <w:tcW w:w="2129" w:type="dxa"/>
            <w:vAlign w:val="center"/>
          </w:tcPr>
          <w:p w14:paraId="54945902" w14:textId="77777777" w:rsidR="00AC25DE" w:rsidRPr="002164A5" w:rsidRDefault="00AC25DE" w:rsidP="005B7BE1">
            <w:pPr>
              <w:widowControl w:val="0"/>
              <w:spacing w:after="0"/>
              <w:jc w:val="center"/>
              <w:rPr>
                <w:rFonts w:ascii="Calibri" w:hAnsi="Calibri"/>
                <w:b/>
                <w:sz w:val="18"/>
                <w:szCs w:val="18"/>
              </w:rPr>
            </w:pPr>
            <w:r w:rsidRPr="002164A5">
              <w:rPr>
                <w:rFonts w:ascii="Calibri" w:hAnsi="Calibri"/>
                <w:b/>
                <w:sz w:val="18"/>
                <w:szCs w:val="18"/>
              </w:rPr>
              <w:t>Mandataire/Cotraitant/</w:t>
            </w:r>
          </w:p>
          <w:p w14:paraId="5A277186" w14:textId="77777777" w:rsidR="00AC25DE" w:rsidRPr="002164A5" w:rsidRDefault="00AC25DE" w:rsidP="005B7BE1">
            <w:pPr>
              <w:widowControl w:val="0"/>
              <w:jc w:val="center"/>
              <w:rPr>
                <w:rFonts w:ascii="Calibri" w:hAnsi="Calibri"/>
                <w:b/>
                <w:sz w:val="18"/>
                <w:szCs w:val="18"/>
              </w:rPr>
            </w:pPr>
            <w:r w:rsidRPr="002164A5">
              <w:rPr>
                <w:rFonts w:ascii="Calibri" w:hAnsi="Calibri"/>
                <w:b/>
                <w:sz w:val="18"/>
                <w:szCs w:val="18"/>
              </w:rPr>
              <w:t>Sous-traitant</w:t>
            </w:r>
          </w:p>
        </w:tc>
        <w:tc>
          <w:tcPr>
            <w:tcW w:w="6520" w:type="dxa"/>
            <w:vAlign w:val="center"/>
          </w:tcPr>
          <w:p w14:paraId="363B0CAE" w14:textId="77777777" w:rsidR="00AC25DE" w:rsidRPr="002164A5" w:rsidRDefault="00AC25DE" w:rsidP="005B7BE1">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AC25DE" w:rsidRPr="00076C35" w14:paraId="259A8B9B" w14:textId="77777777" w:rsidTr="005B7BE1">
        <w:trPr>
          <w:trHeight w:hRule="exact" w:val="567"/>
        </w:trPr>
        <w:tc>
          <w:tcPr>
            <w:tcW w:w="673" w:type="dxa"/>
            <w:vAlign w:val="center"/>
          </w:tcPr>
          <w:p w14:paraId="5C0CF243" w14:textId="77777777" w:rsidR="00AC25DE" w:rsidRPr="00076C35" w:rsidRDefault="00AC25DE" w:rsidP="005B7BE1">
            <w:pPr>
              <w:widowControl w:val="0"/>
              <w:spacing w:line="360" w:lineRule="auto"/>
              <w:jc w:val="center"/>
              <w:rPr>
                <w:rFonts w:ascii="Calibri" w:hAnsi="Calibri"/>
                <w:sz w:val="20"/>
                <w:szCs w:val="20"/>
              </w:rPr>
            </w:pPr>
          </w:p>
          <w:p w14:paraId="77B6CBA1" w14:textId="77777777" w:rsidR="00AC25DE" w:rsidRPr="00076C35" w:rsidRDefault="00AC25DE" w:rsidP="005B7BE1">
            <w:pPr>
              <w:jc w:val="center"/>
              <w:rPr>
                <w:rFonts w:ascii="Calibri" w:hAnsi="Calibri"/>
                <w:sz w:val="20"/>
                <w:szCs w:val="20"/>
              </w:rPr>
            </w:pPr>
          </w:p>
        </w:tc>
        <w:tc>
          <w:tcPr>
            <w:tcW w:w="2129" w:type="dxa"/>
            <w:vAlign w:val="center"/>
          </w:tcPr>
          <w:p w14:paraId="3AAED0C8" w14:textId="77777777" w:rsidR="00AC25DE" w:rsidRPr="00076C35" w:rsidRDefault="00AC25DE" w:rsidP="005B7BE1">
            <w:pPr>
              <w:widowControl w:val="0"/>
              <w:jc w:val="center"/>
              <w:rPr>
                <w:rFonts w:ascii="Calibri" w:hAnsi="Calibri"/>
                <w:sz w:val="20"/>
                <w:szCs w:val="20"/>
              </w:rPr>
            </w:pPr>
          </w:p>
        </w:tc>
        <w:tc>
          <w:tcPr>
            <w:tcW w:w="6520" w:type="dxa"/>
            <w:vAlign w:val="center"/>
          </w:tcPr>
          <w:p w14:paraId="5F8C54B5" w14:textId="77777777" w:rsidR="00AC25DE" w:rsidRPr="00076C35" w:rsidRDefault="00AC25DE" w:rsidP="005B7BE1">
            <w:pPr>
              <w:widowControl w:val="0"/>
              <w:spacing w:line="360" w:lineRule="auto"/>
              <w:rPr>
                <w:rFonts w:ascii="Calibri" w:hAnsi="Calibri"/>
                <w:sz w:val="20"/>
                <w:szCs w:val="20"/>
              </w:rPr>
            </w:pPr>
          </w:p>
        </w:tc>
      </w:tr>
      <w:tr w:rsidR="00AC25DE" w:rsidRPr="00076C35" w14:paraId="79A0BA39" w14:textId="77777777" w:rsidTr="005B7BE1">
        <w:trPr>
          <w:trHeight w:hRule="exact" w:val="567"/>
        </w:trPr>
        <w:tc>
          <w:tcPr>
            <w:tcW w:w="673" w:type="dxa"/>
            <w:vAlign w:val="center"/>
          </w:tcPr>
          <w:p w14:paraId="34EA89B5" w14:textId="77777777" w:rsidR="00AC25DE" w:rsidRPr="00076C35" w:rsidRDefault="00AC25DE" w:rsidP="005B7BE1">
            <w:pPr>
              <w:widowControl w:val="0"/>
              <w:spacing w:line="360" w:lineRule="auto"/>
              <w:jc w:val="center"/>
              <w:rPr>
                <w:rFonts w:ascii="Calibri" w:hAnsi="Calibri"/>
                <w:sz w:val="20"/>
                <w:szCs w:val="20"/>
              </w:rPr>
            </w:pPr>
          </w:p>
          <w:p w14:paraId="24B1BAC6" w14:textId="77777777" w:rsidR="00AC25DE" w:rsidRPr="00076C35" w:rsidRDefault="00AC25DE" w:rsidP="005B7BE1">
            <w:pPr>
              <w:jc w:val="center"/>
              <w:rPr>
                <w:rFonts w:ascii="Calibri" w:hAnsi="Calibri"/>
                <w:sz w:val="20"/>
                <w:szCs w:val="20"/>
              </w:rPr>
            </w:pPr>
          </w:p>
        </w:tc>
        <w:tc>
          <w:tcPr>
            <w:tcW w:w="2129" w:type="dxa"/>
            <w:vAlign w:val="center"/>
          </w:tcPr>
          <w:p w14:paraId="5157057C" w14:textId="77777777" w:rsidR="00AC25DE" w:rsidRPr="00076C35" w:rsidRDefault="00AC25DE" w:rsidP="005B7BE1">
            <w:pPr>
              <w:widowControl w:val="0"/>
              <w:jc w:val="center"/>
              <w:rPr>
                <w:rFonts w:ascii="Calibri" w:hAnsi="Calibri"/>
                <w:sz w:val="20"/>
                <w:szCs w:val="20"/>
              </w:rPr>
            </w:pPr>
          </w:p>
        </w:tc>
        <w:tc>
          <w:tcPr>
            <w:tcW w:w="6520" w:type="dxa"/>
            <w:vAlign w:val="center"/>
          </w:tcPr>
          <w:p w14:paraId="127A51CC" w14:textId="77777777" w:rsidR="00AC25DE" w:rsidRPr="00076C35" w:rsidRDefault="00AC25DE" w:rsidP="005B7BE1">
            <w:pPr>
              <w:widowControl w:val="0"/>
              <w:spacing w:line="360" w:lineRule="auto"/>
              <w:rPr>
                <w:rFonts w:ascii="Calibri" w:hAnsi="Calibri"/>
                <w:sz w:val="20"/>
                <w:szCs w:val="20"/>
              </w:rPr>
            </w:pPr>
          </w:p>
        </w:tc>
      </w:tr>
      <w:tr w:rsidR="00AC25DE" w:rsidRPr="00076C35" w14:paraId="4AFA1A54" w14:textId="77777777" w:rsidTr="005B7BE1">
        <w:trPr>
          <w:trHeight w:hRule="exact" w:val="567"/>
        </w:trPr>
        <w:tc>
          <w:tcPr>
            <w:tcW w:w="673" w:type="dxa"/>
            <w:vAlign w:val="center"/>
          </w:tcPr>
          <w:p w14:paraId="261528FA" w14:textId="77777777" w:rsidR="00AC25DE" w:rsidRPr="00076C35" w:rsidRDefault="00AC25DE" w:rsidP="005B7BE1">
            <w:pPr>
              <w:widowControl w:val="0"/>
              <w:spacing w:line="360" w:lineRule="auto"/>
              <w:jc w:val="center"/>
              <w:rPr>
                <w:rFonts w:ascii="Calibri" w:hAnsi="Calibri"/>
                <w:sz w:val="20"/>
                <w:szCs w:val="20"/>
              </w:rPr>
            </w:pPr>
          </w:p>
          <w:p w14:paraId="14D1B37F" w14:textId="77777777" w:rsidR="00AC25DE" w:rsidRPr="00076C35" w:rsidRDefault="00AC25DE" w:rsidP="005B7BE1">
            <w:pPr>
              <w:jc w:val="center"/>
              <w:rPr>
                <w:rFonts w:ascii="Calibri" w:hAnsi="Calibri"/>
                <w:sz w:val="20"/>
                <w:szCs w:val="20"/>
              </w:rPr>
            </w:pPr>
          </w:p>
        </w:tc>
        <w:tc>
          <w:tcPr>
            <w:tcW w:w="2129" w:type="dxa"/>
            <w:vAlign w:val="center"/>
          </w:tcPr>
          <w:p w14:paraId="4BDFDD36" w14:textId="77777777" w:rsidR="00AC25DE" w:rsidRPr="00076C35" w:rsidRDefault="00AC25DE" w:rsidP="005B7BE1">
            <w:pPr>
              <w:widowControl w:val="0"/>
              <w:jc w:val="center"/>
              <w:rPr>
                <w:rFonts w:ascii="Calibri" w:hAnsi="Calibri"/>
                <w:sz w:val="20"/>
                <w:szCs w:val="20"/>
              </w:rPr>
            </w:pPr>
          </w:p>
        </w:tc>
        <w:tc>
          <w:tcPr>
            <w:tcW w:w="6520" w:type="dxa"/>
            <w:vAlign w:val="center"/>
          </w:tcPr>
          <w:p w14:paraId="663644CB" w14:textId="77777777" w:rsidR="00AC25DE" w:rsidRPr="00076C35" w:rsidRDefault="00AC25DE" w:rsidP="005B7BE1">
            <w:pPr>
              <w:widowControl w:val="0"/>
              <w:spacing w:line="360" w:lineRule="auto"/>
              <w:rPr>
                <w:rFonts w:ascii="Calibri" w:hAnsi="Calibri"/>
                <w:sz w:val="20"/>
                <w:szCs w:val="20"/>
              </w:rPr>
            </w:pPr>
          </w:p>
        </w:tc>
      </w:tr>
    </w:tbl>
    <w:p w14:paraId="77D0E8A5" w14:textId="77777777" w:rsidR="00AC25DE" w:rsidRDefault="00AC25DE" w:rsidP="00AC25DE">
      <w:r>
        <w:br w:type="page"/>
      </w:r>
    </w:p>
    <w:tbl>
      <w:tblPr>
        <w:tblStyle w:val="Grilledutableau"/>
        <w:tblW w:w="0" w:type="auto"/>
        <w:tblInd w:w="-113" w:type="dxa"/>
        <w:tblLook w:val="04A0" w:firstRow="1" w:lastRow="0" w:firstColumn="1" w:lastColumn="0" w:noHBand="0" w:noVBand="1"/>
      </w:tblPr>
      <w:tblGrid>
        <w:gridCol w:w="9175"/>
      </w:tblGrid>
      <w:tr w:rsidR="00AC25DE" w14:paraId="77F33449" w14:textId="77777777" w:rsidTr="00E83409">
        <w:trPr>
          <w:trHeight w:val="554"/>
        </w:trPr>
        <w:tc>
          <w:tcPr>
            <w:tcW w:w="0" w:type="auto"/>
          </w:tcPr>
          <w:p w14:paraId="247A03DE" w14:textId="77777777" w:rsidR="00AC25DE" w:rsidRPr="00287E49" w:rsidRDefault="00AC25DE" w:rsidP="005B7BE1">
            <w:pPr>
              <w:spacing w:before="120" w:after="120"/>
              <w:jc w:val="center"/>
              <w:rPr>
                <w:b/>
                <w:sz w:val="28"/>
                <w:szCs w:val="28"/>
              </w:rPr>
            </w:pPr>
            <w:r w:rsidRPr="00113193">
              <w:rPr>
                <w:rFonts w:ascii="Arial" w:eastAsia="Calibri" w:hAnsi="Arial"/>
                <w:b/>
                <w:snapToGrid w:val="0"/>
                <w:sz w:val="28"/>
              </w:rPr>
              <w:lastRenderedPageBreak/>
              <w:t xml:space="preserve">Valeur </w:t>
            </w:r>
            <w:r>
              <w:rPr>
                <w:rFonts w:ascii="Arial" w:eastAsia="Calibri" w:hAnsi="Arial"/>
                <w:b/>
                <w:snapToGrid w:val="0"/>
                <w:sz w:val="28"/>
              </w:rPr>
              <w:t>technique de l’offre (6</w:t>
            </w:r>
            <w:r w:rsidRPr="00113193">
              <w:rPr>
                <w:rFonts w:ascii="Arial" w:eastAsia="Calibri" w:hAnsi="Arial"/>
                <w:b/>
                <w:snapToGrid w:val="0"/>
                <w:sz w:val="28"/>
              </w:rPr>
              <w:t>0 points</w:t>
            </w:r>
            <w:r>
              <w:rPr>
                <w:rFonts w:ascii="Arial" w:hAnsi="Arial"/>
                <w:b/>
                <w:snapToGrid w:val="0"/>
                <w:sz w:val="28"/>
              </w:rPr>
              <w:t xml:space="preserve"> soit 6</w:t>
            </w:r>
            <w:r w:rsidRPr="00113193">
              <w:rPr>
                <w:rFonts w:ascii="Arial" w:hAnsi="Arial"/>
                <w:b/>
                <w:snapToGrid w:val="0"/>
                <w:sz w:val="28"/>
              </w:rPr>
              <w:t>0 % de la note finale</w:t>
            </w:r>
            <w:r>
              <w:rPr>
                <w:rFonts w:ascii="Arial" w:hAnsi="Arial"/>
                <w:b/>
                <w:snapToGrid w:val="0"/>
                <w:sz w:val="28"/>
              </w:rPr>
              <w:t>)</w:t>
            </w:r>
          </w:p>
        </w:tc>
      </w:tr>
      <w:tr w:rsidR="00E83409" w14:paraId="072336EC" w14:textId="77777777" w:rsidTr="00E83409">
        <w:trPr>
          <w:trHeight w:val="554"/>
        </w:trPr>
        <w:tc>
          <w:tcPr>
            <w:tcW w:w="9175" w:type="dxa"/>
            <w:shd w:val="clear" w:color="auto" w:fill="FFFFFF" w:themeFill="background1"/>
          </w:tcPr>
          <w:p w14:paraId="4829D027" w14:textId="674E06CD" w:rsidR="00E83409" w:rsidRPr="00287E49" w:rsidRDefault="00E83409" w:rsidP="005B7BE1">
            <w:pPr>
              <w:spacing w:before="120" w:after="120"/>
              <w:jc w:val="center"/>
              <w:rPr>
                <w:b/>
                <w:sz w:val="28"/>
                <w:szCs w:val="28"/>
              </w:rPr>
            </w:pPr>
            <w:r w:rsidRPr="001D37AA">
              <w:rPr>
                <w:b/>
                <w:color w:val="7030A0"/>
                <w:sz w:val="28"/>
                <w:szCs w:val="28"/>
              </w:rPr>
              <w:t>1-</w:t>
            </w:r>
            <w:r w:rsidR="003D0908" w:rsidRPr="00F46B2A">
              <w:rPr>
                <w:rFonts w:ascii="Arial" w:eastAsia="Times New Roman" w:hAnsi="Arial" w:cs="Arial"/>
                <w:b/>
                <w:lang w:eastAsia="fr-FR"/>
              </w:rPr>
              <w:t xml:space="preserve"> </w:t>
            </w:r>
            <w:r w:rsidR="00305F21" w:rsidRPr="00305F21">
              <w:rPr>
                <w:b/>
                <w:color w:val="7030A0"/>
                <w:sz w:val="28"/>
                <w:szCs w:val="28"/>
              </w:rPr>
              <w:t>APTITUDE/ EXPER</w:t>
            </w:r>
            <w:r w:rsidR="00FA77A0">
              <w:rPr>
                <w:b/>
                <w:color w:val="7030A0"/>
                <w:sz w:val="28"/>
                <w:szCs w:val="28"/>
              </w:rPr>
              <w:t>IENCE</w:t>
            </w:r>
            <w:r w:rsidR="00DC148D">
              <w:rPr>
                <w:b/>
                <w:color w:val="7030A0"/>
                <w:sz w:val="28"/>
                <w:szCs w:val="28"/>
              </w:rPr>
              <w:t xml:space="preserve"> DANS LE DOMAINE DE L’ASILE</w:t>
            </w:r>
            <w:r w:rsidR="00305F21" w:rsidRPr="00305F21">
              <w:rPr>
                <w:b/>
                <w:color w:val="7030A0"/>
                <w:sz w:val="28"/>
                <w:szCs w:val="28"/>
              </w:rPr>
              <w:t xml:space="preserve"> (20%)</w:t>
            </w:r>
          </w:p>
        </w:tc>
      </w:tr>
      <w:tr w:rsidR="00305F21" w14:paraId="4CAD8852" w14:textId="77777777" w:rsidTr="00E83409">
        <w:tc>
          <w:tcPr>
            <w:tcW w:w="0" w:type="auto"/>
          </w:tcPr>
          <w:p w14:paraId="09A2FC16" w14:textId="2F7780C9" w:rsidR="00305F21" w:rsidRPr="00BE496A" w:rsidRDefault="00305F21" w:rsidP="00305F21">
            <w:pPr>
              <w:spacing w:before="60" w:after="60"/>
              <w:ind w:left="312" w:hanging="312"/>
              <w:jc w:val="center"/>
              <w:rPr>
                <w:b/>
                <w:i/>
                <w:color w:val="7030A0"/>
                <w:sz w:val="24"/>
                <w:szCs w:val="24"/>
                <w:highlight w:val="yellow"/>
              </w:rPr>
            </w:pPr>
            <w:r w:rsidRPr="00E51BD0">
              <w:rPr>
                <w:b/>
                <w:i/>
                <w:color w:val="7030A0"/>
                <w:sz w:val="24"/>
                <w:szCs w:val="24"/>
              </w:rPr>
              <w:t>Item : Aptitude/expérience du candidat : 10 points</w:t>
            </w:r>
          </w:p>
        </w:tc>
      </w:tr>
      <w:tr w:rsidR="00305F21" w14:paraId="4BFD8065" w14:textId="77777777" w:rsidTr="00BE496A">
        <w:tc>
          <w:tcPr>
            <w:tcW w:w="0" w:type="auto"/>
          </w:tcPr>
          <w:p w14:paraId="74B9AD1D" w14:textId="41CF78C0" w:rsidR="00305F21" w:rsidRPr="00E51BD0" w:rsidRDefault="00DC148D" w:rsidP="008D6EE7">
            <w:pPr>
              <w:spacing w:before="60" w:after="60"/>
              <w:jc w:val="both"/>
              <w:rPr>
                <w:b/>
                <w:i/>
                <w:color w:val="7030A0"/>
                <w:sz w:val="24"/>
                <w:szCs w:val="24"/>
              </w:rPr>
            </w:pPr>
            <w:r w:rsidRPr="00DC148D">
              <w:rPr>
                <w:b/>
              </w:rPr>
              <w:t>1) Fournir une présentation détaillée des prestations d'accompagnement du public réalisées au cours des trois dernières années en France, qu'elles soient directement en lien avec le domaine de l'asile ou transposable (accompagnement de public, dispositifs sociaux, accueil, information,...)</w:t>
            </w:r>
            <w:r>
              <w:rPr>
                <w:b/>
              </w:rPr>
              <w:t xml:space="preserve"> (4 points)</w:t>
            </w:r>
          </w:p>
          <w:p w14:paraId="12331531" w14:textId="77777777" w:rsidR="00305F21" w:rsidRPr="00E51BD0" w:rsidRDefault="00305F21" w:rsidP="00BE496A">
            <w:pPr>
              <w:spacing w:before="60" w:after="60"/>
              <w:rPr>
                <w:b/>
                <w:i/>
                <w:color w:val="7030A0"/>
                <w:sz w:val="24"/>
                <w:szCs w:val="24"/>
              </w:rPr>
            </w:pPr>
          </w:p>
          <w:p w14:paraId="4CC0C2C1" w14:textId="77777777" w:rsidR="00305F21" w:rsidRPr="00E51BD0" w:rsidRDefault="00305F21" w:rsidP="00BE496A">
            <w:pPr>
              <w:spacing w:before="60" w:after="60"/>
              <w:rPr>
                <w:b/>
                <w:i/>
                <w:color w:val="7030A0"/>
                <w:sz w:val="24"/>
                <w:szCs w:val="24"/>
              </w:rPr>
            </w:pPr>
          </w:p>
          <w:p w14:paraId="4E3DBE4C" w14:textId="77777777" w:rsidR="00305F21" w:rsidRPr="00E51BD0" w:rsidRDefault="00305F21" w:rsidP="00BE496A">
            <w:pPr>
              <w:spacing w:before="60" w:after="60"/>
              <w:rPr>
                <w:b/>
                <w:color w:val="7030A0"/>
                <w:sz w:val="24"/>
                <w:szCs w:val="24"/>
              </w:rPr>
            </w:pPr>
          </w:p>
          <w:p w14:paraId="1C1E2852" w14:textId="3781285F" w:rsidR="00305F21" w:rsidRPr="00E51BD0" w:rsidRDefault="00305F21" w:rsidP="00BE496A">
            <w:pPr>
              <w:spacing w:before="60" w:after="60"/>
              <w:rPr>
                <w:b/>
                <w:i/>
                <w:color w:val="7030A0"/>
                <w:sz w:val="24"/>
                <w:szCs w:val="24"/>
              </w:rPr>
            </w:pPr>
          </w:p>
        </w:tc>
      </w:tr>
      <w:tr w:rsidR="00305F21" w14:paraId="12E998C0" w14:textId="77777777" w:rsidTr="00BE496A">
        <w:tc>
          <w:tcPr>
            <w:tcW w:w="0" w:type="auto"/>
          </w:tcPr>
          <w:p w14:paraId="36A471E9" w14:textId="225C53E1" w:rsidR="00305F21" w:rsidRPr="00E51BD0" w:rsidRDefault="00DC148D" w:rsidP="008D6EE7">
            <w:pPr>
              <w:spacing w:before="60" w:after="60"/>
              <w:ind w:left="312" w:hanging="312"/>
              <w:jc w:val="both"/>
              <w:rPr>
                <w:b/>
              </w:rPr>
            </w:pPr>
            <w:r w:rsidRPr="00DC148D">
              <w:rPr>
                <w:b/>
              </w:rPr>
              <w:t>2) Décrire une ou deux expériences probantes démontrant la qualité de l'accompagnement proposé au public destinataire de vos activités</w:t>
            </w:r>
            <w:r>
              <w:rPr>
                <w:b/>
              </w:rPr>
              <w:t xml:space="preserve"> (4 points)</w:t>
            </w:r>
          </w:p>
          <w:p w14:paraId="5DB2C38C" w14:textId="77777777" w:rsidR="00305F21" w:rsidRPr="00E51BD0" w:rsidRDefault="00305F21" w:rsidP="00BE496A">
            <w:pPr>
              <w:spacing w:before="60" w:after="60"/>
              <w:ind w:left="312" w:hanging="312"/>
              <w:rPr>
                <w:b/>
              </w:rPr>
            </w:pPr>
          </w:p>
          <w:p w14:paraId="2E04ABC6" w14:textId="77777777" w:rsidR="00305F21" w:rsidRPr="00E51BD0" w:rsidRDefault="00305F21" w:rsidP="00BE496A">
            <w:pPr>
              <w:spacing w:before="60" w:after="60"/>
              <w:ind w:left="312" w:hanging="312"/>
              <w:rPr>
                <w:b/>
              </w:rPr>
            </w:pPr>
          </w:p>
          <w:p w14:paraId="043EA393" w14:textId="77777777" w:rsidR="00305F21" w:rsidRPr="00E51BD0" w:rsidRDefault="00305F21" w:rsidP="00BE496A">
            <w:pPr>
              <w:spacing w:before="60" w:after="60"/>
              <w:ind w:left="312" w:hanging="312"/>
              <w:rPr>
                <w:b/>
              </w:rPr>
            </w:pPr>
          </w:p>
          <w:p w14:paraId="7215ED4E" w14:textId="77777777" w:rsidR="00305F21" w:rsidRPr="00E51BD0" w:rsidRDefault="00305F21" w:rsidP="00BE496A">
            <w:pPr>
              <w:spacing w:before="60" w:after="60"/>
              <w:ind w:left="312" w:hanging="312"/>
              <w:rPr>
                <w:b/>
              </w:rPr>
            </w:pPr>
          </w:p>
          <w:p w14:paraId="6D20805E" w14:textId="09821084" w:rsidR="00305F21" w:rsidRPr="00E51BD0" w:rsidRDefault="00305F21" w:rsidP="00BE496A">
            <w:pPr>
              <w:spacing w:before="60" w:after="60"/>
              <w:ind w:left="312" w:hanging="312"/>
              <w:rPr>
                <w:b/>
                <w:i/>
                <w:color w:val="7030A0"/>
                <w:sz w:val="24"/>
                <w:szCs w:val="24"/>
              </w:rPr>
            </w:pPr>
          </w:p>
        </w:tc>
      </w:tr>
      <w:tr w:rsidR="00DC148D" w14:paraId="52A25E18" w14:textId="77777777" w:rsidTr="00BE496A">
        <w:tc>
          <w:tcPr>
            <w:tcW w:w="0" w:type="auto"/>
          </w:tcPr>
          <w:p w14:paraId="2082BD3C" w14:textId="0256B017" w:rsidR="00DC148D" w:rsidRPr="00E51BD0" w:rsidRDefault="00DC148D" w:rsidP="00BE496A">
            <w:pPr>
              <w:spacing w:before="60" w:after="60"/>
              <w:ind w:left="312" w:hanging="312"/>
              <w:rPr>
                <w:b/>
              </w:rPr>
            </w:pPr>
            <w:r w:rsidRPr="00DC148D">
              <w:rPr>
                <w:b/>
              </w:rPr>
              <w:t>3) Identifier 4 caractéristiques essentielles d'un accompagnement de qualité</w:t>
            </w:r>
            <w:r>
              <w:rPr>
                <w:b/>
              </w:rPr>
              <w:t xml:space="preserve"> (2 points)</w:t>
            </w:r>
          </w:p>
        </w:tc>
      </w:tr>
      <w:tr w:rsidR="00AC25DE" w14:paraId="75CB2680" w14:textId="77777777" w:rsidTr="00E83409">
        <w:tc>
          <w:tcPr>
            <w:tcW w:w="0" w:type="auto"/>
          </w:tcPr>
          <w:p w14:paraId="4580B5CC" w14:textId="77777777" w:rsidR="00AC25DE" w:rsidRPr="00F33296" w:rsidRDefault="00AC25DE" w:rsidP="005B7BE1">
            <w:pPr>
              <w:spacing w:before="60" w:after="60"/>
              <w:ind w:left="312" w:hanging="312"/>
              <w:jc w:val="center"/>
              <w:rPr>
                <w:b/>
              </w:rPr>
            </w:pPr>
            <w:r w:rsidRPr="00882D52">
              <w:rPr>
                <w:b/>
                <w:i/>
                <w:color w:val="7030A0"/>
                <w:sz w:val="24"/>
                <w:szCs w:val="24"/>
              </w:rPr>
              <w:t>Item :</w:t>
            </w:r>
            <w:r>
              <w:rPr>
                <w:b/>
                <w:i/>
                <w:color w:val="7030A0"/>
                <w:sz w:val="24"/>
                <w:szCs w:val="24"/>
              </w:rPr>
              <w:t xml:space="preserve"> </w:t>
            </w:r>
            <w:r w:rsidR="00B35C6A" w:rsidRPr="00B35C6A">
              <w:rPr>
                <w:b/>
                <w:i/>
                <w:color w:val="7030A0"/>
                <w:sz w:val="24"/>
                <w:szCs w:val="24"/>
              </w:rPr>
              <w:t>Compréhension des enjeux du marché</w:t>
            </w:r>
            <w:r w:rsidRPr="00882D52">
              <w:rPr>
                <w:b/>
                <w:i/>
                <w:color w:val="7030A0"/>
                <w:sz w:val="24"/>
                <w:szCs w:val="24"/>
              </w:rPr>
              <w:t xml:space="preserve">: </w:t>
            </w:r>
            <w:r w:rsidR="00B35C6A">
              <w:rPr>
                <w:b/>
                <w:i/>
                <w:color w:val="7030A0"/>
                <w:sz w:val="24"/>
                <w:szCs w:val="24"/>
              </w:rPr>
              <w:t>1</w:t>
            </w:r>
            <w:r>
              <w:rPr>
                <w:b/>
                <w:i/>
                <w:color w:val="7030A0"/>
                <w:sz w:val="24"/>
                <w:szCs w:val="24"/>
              </w:rPr>
              <w:t>0</w:t>
            </w:r>
            <w:r w:rsidRPr="00882D52">
              <w:rPr>
                <w:b/>
                <w:i/>
                <w:color w:val="7030A0"/>
                <w:sz w:val="24"/>
                <w:szCs w:val="24"/>
              </w:rPr>
              <w:t xml:space="preserve"> points</w:t>
            </w:r>
          </w:p>
        </w:tc>
      </w:tr>
      <w:tr w:rsidR="00AC25DE" w14:paraId="42AB7CFA" w14:textId="77777777" w:rsidTr="00E83409">
        <w:tc>
          <w:tcPr>
            <w:tcW w:w="0" w:type="auto"/>
          </w:tcPr>
          <w:p w14:paraId="0D910313" w14:textId="5622956E" w:rsidR="00AC25DE" w:rsidRDefault="00B35C6A" w:rsidP="008D6EE7">
            <w:pPr>
              <w:jc w:val="both"/>
              <w:rPr>
                <w:b/>
              </w:rPr>
            </w:pPr>
            <w:r w:rsidRPr="00B35C6A">
              <w:rPr>
                <w:b/>
              </w:rPr>
              <w:t xml:space="preserve">1) </w:t>
            </w:r>
            <w:r w:rsidR="003D0908">
              <w:rPr>
                <w:b/>
              </w:rPr>
              <w:t>D</w:t>
            </w:r>
            <w:r w:rsidR="003D0908" w:rsidRPr="003D0908">
              <w:rPr>
                <w:b/>
              </w:rPr>
              <w:t>écrire la procédure de la demande d'asile depuis l'enregistrement de la demande jusqu'à la décision définitive</w:t>
            </w:r>
            <w:r w:rsidR="00DC148D">
              <w:rPr>
                <w:b/>
              </w:rPr>
              <w:t xml:space="preserve"> (3 points)</w:t>
            </w:r>
          </w:p>
          <w:p w14:paraId="0F2FAC13" w14:textId="77777777" w:rsidR="00AC25DE" w:rsidRDefault="00AC25DE" w:rsidP="005B7BE1">
            <w:pPr>
              <w:rPr>
                <w:b/>
              </w:rPr>
            </w:pPr>
          </w:p>
          <w:p w14:paraId="32E902E9" w14:textId="77777777" w:rsidR="00AC25DE" w:rsidRDefault="00AC25DE" w:rsidP="005B7BE1">
            <w:pPr>
              <w:rPr>
                <w:b/>
              </w:rPr>
            </w:pPr>
          </w:p>
          <w:p w14:paraId="30216C5A" w14:textId="77777777" w:rsidR="00AC25DE" w:rsidRDefault="00AC25DE" w:rsidP="005B7BE1">
            <w:pPr>
              <w:rPr>
                <w:b/>
              </w:rPr>
            </w:pPr>
          </w:p>
          <w:p w14:paraId="0D468C05" w14:textId="77777777" w:rsidR="00AC25DE" w:rsidRDefault="00AC25DE" w:rsidP="005B7BE1">
            <w:pPr>
              <w:rPr>
                <w:b/>
              </w:rPr>
            </w:pPr>
          </w:p>
          <w:p w14:paraId="66764EB1" w14:textId="77777777" w:rsidR="00AC25DE" w:rsidRDefault="00AC25DE" w:rsidP="005B7BE1">
            <w:pPr>
              <w:rPr>
                <w:b/>
              </w:rPr>
            </w:pPr>
          </w:p>
          <w:p w14:paraId="63B5C2F3" w14:textId="77777777" w:rsidR="00AC25DE" w:rsidRDefault="00AC25DE" w:rsidP="005B7BE1">
            <w:pPr>
              <w:rPr>
                <w:b/>
              </w:rPr>
            </w:pPr>
          </w:p>
          <w:p w14:paraId="4F04DEA2" w14:textId="77777777" w:rsidR="00AC25DE" w:rsidRDefault="00AC25DE" w:rsidP="005B7BE1">
            <w:pPr>
              <w:rPr>
                <w:b/>
              </w:rPr>
            </w:pPr>
          </w:p>
          <w:p w14:paraId="08DDDE72" w14:textId="77777777" w:rsidR="00AC25DE" w:rsidRPr="00532AD2" w:rsidRDefault="00AC25DE" w:rsidP="005B7BE1">
            <w:pPr>
              <w:rPr>
                <w:b/>
              </w:rPr>
            </w:pPr>
          </w:p>
        </w:tc>
      </w:tr>
      <w:tr w:rsidR="00AC25DE" w14:paraId="49CD3DF3" w14:textId="77777777" w:rsidTr="00E83409">
        <w:tc>
          <w:tcPr>
            <w:tcW w:w="0" w:type="auto"/>
          </w:tcPr>
          <w:p w14:paraId="47E65A30" w14:textId="07CB7C80" w:rsidR="00AC25DE" w:rsidRPr="00B35C6A" w:rsidRDefault="00B35C6A" w:rsidP="00B35C6A">
            <w:pPr>
              <w:jc w:val="both"/>
              <w:rPr>
                <w:b/>
              </w:rPr>
            </w:pPr>
            <w:r w:rsidRPr="00B35C6A">
              <w:rPr>
                <w:b/>
              </w:rPr>
              <w:t xml:space="preserve">2) Identifier </w:t>
            </w:r>
            <w:r w:rsidR="00DC148D">
              <w:rPr>
                <w:b/>
              </w:rPr>
              <w:t xml:space="preserve">clairement </w:t>
            </w:r>
            <w:r w:rsidRPr="00B35C6A">
              <w:rPr>
                <w:b/>
              </w:rPr>
              <w:t>le public cible</w:t>
            </w:r>
            <w:r w:rsidR="00B34AB4">
              <w:rPr>
                <w:b/>
              </w:rPr>
              <w:t> </w:t>
            </w:r>
            <w:r w:rsidR="00DC148D">
              <w:rPr>
                <w:b/>
              </w:rPr>
              <w:t>(1 point)</w:t>
            </w:r>
          </w:p>
          <w:p w14:paraId="6B1EB555" w14:textId="77777777" w:rsidR="00AC25DE" w:rsidRDefault="00AC25DE" w:rsidP="005B7BE1">
            <w:pPr>
              <w:pStyle w:val="Paragraphedeliste"/>
              <w:ind w:left="360"/>
              <w:jc w:val="both"/>
              <w:rPr>
                <w:b/>
              </w:rPr>
            </w:pPr>
          </w:p>
          <w:p w14:paraId="141F6C2D" w14:textId="77777777" w:rsidR="00AC25DE" w:rsidRDefault="00AC25DE" w:rsidP="005B7BE1">
            <w:pPr>
              <w:pStyle w:val="Paragraphedeliste"/>
              <w:ind w:left="360"/>
              <w:jc w:val="both"/>
              <w:rPr>
                <w:b/>
              </w:rPr>
            </w:pPr>
          </w:p>
          <w:p w14:paraId="1485BC36" w14:textId="77777777" w:rsidR="00AC25DE" w:rsidRDefault="00AC25DE" w:rsidP="005B7BE1">
            <w:pPr>
              <w:pStyle w:val="Paragraphedeliste"/>
              <w:ind w:left="360"/>
              <w:jc w:val="both"/>
              <w:rPr>
                <w:b/>
              </w:rPr>
            </w:pPr>
          </w:p>
          <w:p w14:paraId="6992307E" w14:textId="77777777" w:rsidR="00AC25DE" w:rsidRDefault="00AC25DE" w:rsidP="005B7BE1">
            <w:pPr>
              <w:pStyle w:val="Paragraphedeliste"/>
              <w:ind w:left="360"/>
              <w:jc w:val="both"/>
              <w:rPr>
                <w:b/>
              </w:rPr>
            </w:pPr>
          </w:p>
          <w:p w14:paraId="285B398D" w14:textId="77777777" w:rsidR="00AC25DE" w:rsidRDefault="00AC25DE" w:rsidP="005B7BE1">
            <w:pPr>
              <w:pStyle w:val="Paragraphedeliste"/>
              <w:ind w:left="360"/>
              <w:jc w:val="both"/>
              <w:rPr>
                <w:b/>
              </w:rPr>
            </w:pPr>
          </w:p>
          <w:p w14:paraId="4EBB9FA7" w14:textId="77777777" w:rsidR="00AC25DE" w:rsidRDefault="00AC25DE" w:rsidP="005B7BE1">
            <w:pPr>
              <w:pStyle w:val="Paragraphedeliste"/>
              <w:ind w:left="360"/>
              <w:jc w:val="both"/>
              <w:rPr>
                <w:b/>
              </w:rPr>
            </w:pPr>
          </w:p>
          <w:p w14:paraId="0EE8A3CF" w14:textId="77777777" w:rsidR="00AC25DE" w:rsidRDefault="00AC25DE" w:rsidP="005B7BE1">
            <w:pPr>
              <w:pStyle w:val="Paragraphedeliste"/>
              <w:ind w:left="360"/>
              <w:jc w:val="both"/>
              <w:rPr>
                <w:b/>
              </w:rPr>
            </w:pPr>
          </w:p>
          <w:p w14:paraId="0DE10362" w14:textId="77777777" w:rsidR="00AC25DE" w:rsidRDefault="00AC25DE" w:rsidP="005B7BE1">
            <w:pPr>
              <w:pStyle w:val="Paragraphedeliste"/>
              <w:ind w:left="360"/>
              <w:jc w:val="both"/>
              <w:rPr>
                <w:b/>
              </w:rPr>
            </w:pPr>
          </w:p>
          <w:p w14:paraId="0C4B8F83" w14:textId="77777777" w:rsidR="00AC25DE" w:rsidRDefault="00AC25DE" w:rsidP="005B7BE1">
            <w:pPr>
              <w:pStyle w:val="Paragraphedeliste"/>
              <w:ind w:left="360"/>
              <w:jc w:val="both"/>
              <w:rPr>
                <w:b/>
              </w:rPr>
            </w:pPr>
          </w:p>
        </w:tc>
      </w:tr>
      <w:tr w:rsidR="00AC25DE" w14:paraId="362925D6" w14:textId="77777777" w:rsidTr="00E83409">
        <w:tc>
          <w:tcPr>
            <w:tcW w:w="0" w:type="auto"/>
          </w:tcPr>
          <w:p w14:paraId="48C3D7FB" w14:textId="2473DE51" w:rsidR="00B34AB4" w:rsidRPr="00B34AB4" w:rsidRDefault="00DC148D" w:rsidP="00B34AB4">
            <w:pPr>
              <w:jc w:val="both"/>
              <w:rPr>
                <w:b/>
              </w:rPr>
            </w:pPr>
            <w:r w:rsidRPr="00DC148D">
              <w:rPr>
                <w:b/>
              </w:rPr>
              <w:t>3) Présenter pour chaque prestation les modalités de mise en œuvre attendues au regard du CCP</w:t>
            </w:r>
            <w:r>
              <w:rPr>
                <w:b/>
              </w:rPr>
              <w:t xml:space="preserve"> (4 points)</w:t>
            </w:r>
          </w:p>
          <w:p w14:paraId="1C41A090" w14:textId="77777777" w:rsidR="00AC25DE" w:rsidRDefault="00AC25DE" w:rsidP="005B7BE1">
            <w:pPr>
              <w:pStyle w:val="Paragraphedeliste"/>
              <w:ind w:left="360"/>
              <w:jc w:val="both"/>
              <w:rPr>
                <w:b/>
              </w:rPr>
            </w:pPr>
          </w:p>
          <w:p w14:paraId="1CB968C4" w14:textId="77777777" w:rsidR="00AC25DE" w:rsidRDefault="00AC25DE" w:rsidP="005B7BE1">
            <w:pPr>
              <w:pStyle w:val="Paragraphedeliste"/>
              <w:ind w:left="360"/>
              <w:jc w:val="both"/>
              <w:rPr>
                <w:b/>
              </w:rPr>
            </w:pPr>
          </w:p>
          <w:p w14:paraId="0FF4E060" w14:textId="77777777" w:rsidR="00AC25DE" w:rsidRDefault="00AC25DE" w:rsidP="005B7BE1">
            <w:pPr>
              <w:pStyle w:val="Paragraphedeliste"/>
              <w:ind w:left="360"/>
              <w:jc w:val="both"/>
              <w:rPr>
                <w:b/>
              </w:rPr>
            </w:pPr>
          </w:p>
          <w:p w14:paraId="40508D0E" w14:textId="77777777" w:rsidR="00AC25DE" w:rsidRDefault="00AC25DE" w:rsidP="005B7BE1">
            <w:pPr>
              <w:pStyle w:val="Paragraphedeliste"/>
              <w:ind w:left="360"/>
              <w:jc w:val="both"/>
              <w:rPr>
                <w:b/>
              </w:rPr>
            </w:pPr>
          </w:p>
          <w:p w14:paraId="6D40252E" w14:textId="77777777" w:rsidR="00AC25DE" w:rsidRDefault="00AC25DE" w:rsidP="005B7BE1">
            <w:pPr>
              <w:pStyle w:val="Paragraphedeliste"/>
              <w:ind w:left="360"/>
              <w:jc w:val="both"/>
              <w:rPr>
                <w:b/>
              </w:rPr>
            </w:pPr>
          </w:p>
          <w:p w14:paraId="50DF4068" w14:textId="77777777" w:rsidR="00AC25DE" w:rsidRDefault="00AC25DE" w:rsidP="005B7BE1">
            <w:pPr>
              <w:pStyle w:val="Paragraphedeliste"/>
              <w:ind w:left="360"/>
              <w:jc w:val="both"/>
              <w:rPr>
                <w:b/>
              </w:rPr>
            </w:pPr>
          </w:p>
          <w:p w14:paraId="1FB6C8CC" w14:textId="77777777" w:rsidR="00AC25DE" w:rsidRDefault="00AC25DE" w:rsidP="005B7BE1">
            <w:pPr>
              <w:pStyle w:val="Paragraphedeliste"/>
              <w:ind w:left="360"/>
              <w:jc w:val="both"/>
              <w:rPr>
                <w:b/>
              </w:rPr>
            </w:pPr>
          </w:p>
          <w:p w14:paraId="42420CFB" w14:textId="77777777" w:rsidR="00AC25DE" w:rsidRDefault="00AC25DE" w:rsidP="005B7BE1">
            <w:pPr>
              <w:pStyle w:val="Paragraphedeliste"/>
              <w:ind w:left="360"/>
              <w:jc w:val="both"/>
              <w:rPr>
                <w:b/>
              </w:rPr>
            </w:pPr>
          </w:p>
          <w:p w14:paraId="7AF8CEF9" w14:textId="77777777" w:rsidR="00AC25DE" w:rsidRDefault="00AC25DE" w:rsidP="005B7BE1">
            <w:pPr>
              <w:pStyle w:val="Paragraphedeliste"/>
              <w:ind w:left="360"/>
              <w:jc w:val="both"/>
              <w:rPr>
                <w:b/>
              </w:rPr>
            </w:pPr>
          </w:p>
        </w:tc>
      </w:tr>
      <w:tr w:rsidR="00B35C6A" w14:paraId="78A88491" w14:textId="77777777" w:rsidTr="00E83409">
        <w:tc>
          <w:tcPr>
            <w:tcW w:w="0" w:type="auto"/>
          </w:tcPr>
          <w:p w14:paraId="3759BE16" w14:textId="7ADEA8E3" w:rsidR="00B35C6A" w:rsidRPr="008D6EE7" w:rsidRDefault="00DC148D" w:rsidP="008D6EE7">
            <w:pPr>
              <w:jc w:val="both"/>
              <w:rPr>
                <w:b/>
              </w:rPr>
            </w:pPr>
            <w:r w:rsidRPr="008D6EE7">
              <w:rPr>
                <w:b/>
              </w:rPr>
              <w:lastRenderedPageBreak/>
              <w:t>4</w:t>
            </w:r>
            <w:r w:rsidR="00B35C6A" w:rsidRPr="008D6EE7">
              <w:rPr>
                <w:b/>
              </w:rPr>
              <w:t xml:space="preserve">) </w:t>
            </w:r>
            <w:r w:rsidR="003D0908" w:rsidRPr="008D6EE7">
              <w:rPr>
                <w:b/>
              </w:rPr>
              <w:t>Présenter une action innovante que vous souhaiteriez développer dans la mise en œuvre des prestations</w:t>
            </w:r>
            <w:r w:rsidRPr="008D6EE7">
              <w:rPr>
                <w:b/>
              </w:rPr>
              <w:t xml:space="preserve"> (2 points)</w:t>
            </w:r>
          </w:p>
          <w:p w14:paraId="08DE264A" w14:textId="77777777" w:rsidR="00B35C6A" w:rsidRDefault="00B35C6A" w:rsidP="005B7BE1">
            <w:pPr>
              <w:pStyle w:val="Paragraphedeliste"/>
              <w:ind w:left="360"/>
              <w:jc w:val="both"/>
              <w:rPr>
                <w:b/>
              </w:rPr>
            </w:pPr>
          </w:p>
          <w:p w14:paraId="4D6FA59F" w14:textId="77777777" w:rsidR="00B35C6A" w:rsidRDefault="00B35C6A" w:rsidP="005B7BE1">
            <w:pPr>
              <w:pStyle w:val="Paragraphedeliste"/>
              <w:ind w:left="360"/>
              <w:jc w:val="both"/>
              <w:rPr>
                <w:b/>
              </w:rPr>
            </w:pPr>
          </w:p>
          <w:p w14:paraId="4F319C34" w14:textId="77777777" w:rsidR="00B35C6A" w:rsidRDefault="00B35C6A" w:rsidP="005B7BE1">
            <w:pPr>
              <w:pStyle w:val="Paragraphedeliste"/>
              <w:ind w:left="360"/>
              <w:jc w:val="both"/>
              <w:rPr>
                <w:b/>
              </w:rPr>
            </w:pPr>
          </w:p>
          <w:p w14:paraId="3D424FC2" w14:textId="77777777" w:rsidR="00B35C6A" w:rsidRDefault="00B35C6A" w:rsidP="005B7BE1">
            <w:pPr>
              <w:pStyle w:val="Paragraphedeliste"/>
              <w:ind w:left="360"/>
              <w:jc w:val="both"/>
              <w:rPr>
                <w:b/>
              </w:rPr>
            </w:pPr>
          </w:p>
          <w:p w14:paraId="33FA894A" w14:textId="77777777" w:rsidR="00B35C6A" w:rsidRDefault="00B35C6A" w:rsidP="005B7BE1">
            <w:pPr>
              <w:pStyle w:val="Paragraphedeliste"/>
              <w:ind w:left="360"/>
              <w:jc w:val="both"/>
              <w:rPr>
                <w:b/>
              </w:rPr>
            </w:pPr>
          </w:p>
          <w:p w14:paraId="2D719E1F" w14:textId="77777777" w:rsidR="00B35C6A" w:rsidRDefault="00B35C6A" w:rsidP="005B7BE1">
            <w:pPr>
              <w:pStyle w:val="Paragraphedeliste"/>
              <w:ind w:left="360"/>
              <w:jc w:val="both"/>
              <w:rPr>
                <w:b/>
              </w:rPr>
            </w:pPr>
          </w:p>
          <w:p w14:paraId="7ACBD49D" w14:textId="77777777" w:rsidR="00B35C6A" w:rsidRPr="00B35C6A" w:rsidRDefault="00B35C6A" w:rsidP="005B7BE1">
            <w:pPr>
              <w:pStyle w:val="Paragraphedeliste"/>
              <w:ind w:left="360"/>
              <w:jc w:val="both"/>
              <w:rPr>
                <w:b/>
              </w:rPr>
            </w:pPr>
          </w:p>
        </w:tc>
      </w:tr>
      <w:tr w:rsidR="00E83409" w14:paraId="3E03D851" w14:textId="77777777" w:rsidTr="005B7BE1">
        <w:trPr>
          <w:trHeight w:val="554"/>
        </w:trPr>
        <w:tc>
          <w:tcPr>
            <w:tcW w:w="9175" w:type="dxa"/>
            <w:shd w:val="clear" w:color="auto" w:fill="FFFFFF" w:themeFill="background1"/>
          </w:tcPr>
          <w:p w14:paraId="73F2A07D" w14:textId="17DD2A91" w:rsidR="00E83409" w:rsidRPr="00287E49" w:rsidRDefault="00E83409" w:rsidP="005B7BE1">
            <w:pPr>
              <w:spacing w:before="120" w:after="120"/>
              <w:jc w:val="center"/>
              <w:rPr>
                <w:b/>
                <w:sz w:val="28"/>
                <w:szCs w:val="28"/>
              </w:rPr>
            </w:pPr>
            <w:r>
              <w:rPr>
                <w:b/>
                <w:color w:val="7030A0"/>
                <w:sz w:val="28"/>
                <w:szCs w:val="28"/>
              </w:rPr>
              <w:t>2</w:t>
            </w:r>
            <w:r w:rsidRPr="001D37AA">
              <w:rPr>
                <w:b/>
                <w:color w:val="7030A0"/>
                <w:sz w:val="28"/>
                <w:szCs w:val="28"/>
              </w:rPr>
              <w:t>-</w:t>
            </w:r>
            <w:r w:rsidRPr="00E83409">
              <w:rPr>
                <w:b/>
                <w:color w:val="7030A0"/>
                <w:sz w:val="28"/>
                <w:szCs w:val="28"/>
              </w:rPr>
              <w:t>QUALITE DES MOYENS HUMAINS ET MATERIELS D</w:t>
            </w:r>
            <w:r w:rsidR="00E22819">
              <w:rPr>
                <w:b/>
                <w:color w:val="7030A0"/>
                <w:sz w:val="28"/>
                <w:szCs w:val="28"/>
              </w:rPr>
              <w:t>EDIES A LA REALISATION DES PRESTATIONS</w:t>
            </w:r>
            <w:r w:rsidRPr="00E83409">
              <w:rPr>
                <w:b/>
                <w:color w:val="7030A0"/>
                <w:sz w:val="28"/>
                <w:szCs w:val="28"/>
              </w:rPr>
              <w:t xml:space="preserve"> </w:t>
            </w:r>
            <w:r w:rsidR="00DC148D">
              <w:rPr>
                <w:b/>
                <w:color w:val="7030A0"/>
                <w:sz w:val="28"/>
                <w:szCs w:val="28"/>
              </w:rPr>
              <w:t>(3</w:t>
            </w:r>
            <w:r>
              <w:rPr>
                <w:b/>
                <w:color w:val="7030A0"/>
                <w:sz w:val="28"/>
                <w:szCs w:val="28"/>
              </w:rPr>
              <w:t>0</w:t>
            </w:r>
            <w:r w:rsidR="00CD55E7">
              <w:rPr>
                <w:b/>
                <w:color w:val="7030A0"/>
                <w:sz w:val="28"/>
                <w:szCs w:val="28"/>
              </w:rPr>
              <w:t>%</w:t>
            </w:r>
            <w:r>
              <w:rPr>
                <w:b/>
                <w:color w:val="7030A0"/>
                <w:sz w:val="28"/>
                <w:szCs w:val="28"/>
              </w:rPr>
              <w:t xml:space="preserve">) </w:t>
            </w:r>
          </w:p>
        </w:tc>
      </w:tr>
      <w:tr w:rsidR="00AC25DE" w14:paraId="570A90D3" w14:textId="77777777" w:rsidTr="00E83409">
        <w:tc>
          <w:tcPr>
            <w:tcW w:w="0" w:type="auto"/>
          </w:tcPr>
          <w:p w14:paraId="348E6D79" w14:textId="5B1CBBFE" w:rsidR="00AC25DE" w:rsidRPr="00955476" w:rsidRDefault="00AC25DE" w:rsidP="00DC148D">
            <w:pPr>
              <w:pStyle w:val="Paragraphedeliste"/>
              <w:tabs>
                <w:tab w:val="left" w:pos="454"/>
              </w:tabs>
              <w:ind w:left="360"/>
              <w:jc w:val="center"/>
              <w:rPr>
                <w:b/>
              </w:rPr>
            </w:pPr>
            <w:r w:rsidRPr="00882D52">
              <w:rPr>
                <w:b/>
                <w:i/>
                <w:color w:val="7030A0"/>
                <w:sz w:val="24"/>
                <w:szCs w:val="24"/>
              </w:rPr>
              <w:t>Item :</w:t>
            </w:r>
            <w:r>
              <w:rPr>
                <w:b/>
                <w:i/>
                <w:color w:val="7030A0"/>
                <w:sz w:val="24"/>
                <w:szCs w:val="24"/>
              </w:rPr>
              <w:t xml:space="preserve"> </w:t>
            </w:r>
            <w:r w:rsidR="00B35C6A" w:rsidRPr="00B35C6A">
              <w:rPr>
                <w:b/>
                <w:i/>
                <w:color w:val="7030A0"/>
                <w:sz w:val="24"/>
                <w:szCs w:val="24"/>
              </w:rPr>
              <w:t xml:space="preserve">Capacités d'adaptation </w:t>
            </w:r>
            <w:r w:rsidR="00DC148D">
              <w:rPr>
                <w:b/>
                <w:i/>
                <w:color w:val="7030A0"/>
                <w:sz w:val="24"/>
                <w:szCs w:val="24"/>
              </w:rPr>
              <w:t>aux évolutions des flux</w:t>
            </w:r>
            <w:r w:rsidR="00B35C6A" w:rsidRPr="00B35C6A">
              <w:rPr>
                <w:b/>
                <w:i/>
                <w:color w:val="7030A0"/>
                <w:sz w:val="24"/>
                <w:szCs w:val="24"/>
              </w:rPr>
              <w:t>:</w:t>
            </w:r>
            <w:r w:rsidR="00B35C6A">
              <w:rPr>
                <w:b/>
                <w:i/>
                <w:color w:val="7030A0"/>
                <w:sz w:val="24"/>
                <w:szCs w:val="24"/>
              </w:rPr>
              <w:t xml:space="preserve"> 1</w:t>
            </w:r>
            <w:r>
              <w:rPr>
                <w:b/>
                <w:i/>
                <w:color w:val="7030A0"/>
                <w:sz w:val="24"/>
                <w:szCs w:val="24"/>
              </w:rPr>
              <w:t>0</w:t>
            </w:r>
            <w:r w:rsidRPr="00882D52">
              <w:rPr>
                <w:b/>
                <w:i/>
                <w:color w:val="7030A0"/>
                <w:sz w:val="24"/>
                <w:szCs w:val="24"/>
              </w:rPr>
              <w:t xml:space="preserve"> points</w:t>
            </w:r>
          </w:p>
        </w:tc>
      </w:tr>
      <w:tr w:rsidR="00AC25DE" w14:paraId="73E4C716" w14:textId="77777777" w:rsidTr="00E83409">
        <w:tc>
          <w:tcPr>
            <w:tcW w:w="0" w:type="auto"/>
          </w:tcPr>
          <w:p w14:paraId="289E10D8" w14:textId="73958503" w:rsidR="00AC25DE" w:rsidRDefault="00DC148D" w:rsidP="008D6EE7">
            <w:pPr>
              <w:tabs>
                <w:tab w:val="left" w:pos="454"/>
              </w:tabs>
              <w:jc w:val="both"/>
              <w:rPr>
                <w:b/>
              </w:rPr>
            </w:pPr>
            <w:r w:rsidRPr="00DC148D">
              <w:rPr>
                <w:b/>
              </w:rPr>
              <w:t xml:space="preserve">1) Présenter la méthodologie permettant d'adapter les conditions </w:t>
            </w:r>
            <w:proofErr w:type="gramStart"/>
            <w:r w:rsidRPr="00DC148D">
              <w:rPr>
                <w:b/>
              </w:rPr>
              <w:t>d’accueil (personnel et loca</w:t>
            </w:r>
            <w:r w:rsidR="00A13A12">
              <w:rPr>
                <w:b/>
              </w:rPr>
              <w:t>ux</w:t>
            </w:r>
            <w:proofErr w:type="gramEnd"/>
            <w:r w:rsidRPr="00DC148D">
              <w:rPr>
                <w:b/>
              </w:rPr>
              <w:t>) en fonction des variations de flux, à la hausse comme à la baisse</w:t>
            </w:r>
            <w:r>
              <w:rPr>
                <w:b/>
              </w:rPr>
              <w:t xml:space="preserve"> (5 points)</w:t>
            </w:r>
          </w:p>
          <w:p w14:paraId="52F8E8D6" w14:textId="77777777" w:rsidR="00AC25DE" w:rsidRDefault="00AC25DE" w:rsidP="005B7BE1">
            <w:pPr>
              <w:tabs>
                <w:tab w:val="left" w:pos="454"/>
              </w:tabs>
              <w:rPr>
                <w:b/>
              </w:rPr>
            </w:pPr>
          </w:p>
          <w:p w14:paraId="320946B0" w14:textId="77777777" w:rsidR="00AC25DE" w:rsidRDefault="00AC25DE" w:rsidP="005B7BE1">
            <w:pPr>
              <w:tabs>
                <w:tab w:val="left" w:pos="454"/>
              </w:tabs>
              <w:rPr>
                <w:b/>
              </w:rPr>
            </w:pPr>
          </w:p>
          <w:p w14:paraId="28E9ABD3" w14:textId="77777777" w:rsidR="00AC25DE" w:rsidRDefault="00AC25DE" w:rsidP="005B7BE1">
            <w:pPr>
              <w:tabs>
                <w:tab w:val="left" w:pos="454"/>
              </w:tabs>
              <w:rPr>
                <w:b/>
              </w:rPr>
            </w:pPr>
          </w:p>
          <w:p w14:paraId="277187FC" w14:textId="77777777" w:rsidR="00AC25DE" w:rsidRDefault="00AC25DE" w:rsidP="005B7BE1">
            <w:pPr>
              <w:tabs>
                <w:tab w:val="left" w:pos="454"/>
              </w:tabs>
              <w:rPr>
                <w:b/>
              </w:rPr>
            </w:pPr>
          </w:p>
          <w:p w14:paraId="497A8937" w14:textId="77777777" w:rsidR="00AC25DE" w:rsidRDefault="00AC25DE" w:rsidP="005B7BE1">
            <w:pPr>
              <w:tabs>
                <w:tab w:val="left" w:pos="454"/>
              </w:tabs>
              <w:rPr>
                <w:b/>
              </w:rPr>
            </w:pPr>
          </w:p>
          <w:p w14:paraId="7CEEE56F" w14:textId="77777777" w:rsidR="00AC25DE" w:rsidRPr="00532AD2" w:rsidRDefault="00AC25DE" w:rsidP="005B7BE1">
            <w:pPr>
              <w:tabs>
                <w:tab w:val="left" w:pos="454"/>
              </w:tabs>
              <w:rPr>
                <w:b/>
              </w:rPr>
            </w:pPr>
          </w:p>
        </w:tc>
      </w:tr>
      <w:tr w:rsidR="00AC25DE" w14:paraId="4D8F4F91" w14:textId="77777777" w:rsidTr="00E83409">
        <w:tc>
          <w:tcPr>
            <w:tcW w:w="0" w:type="auto"/>
          </w:tcPr>
          <w:p w14:paraId="37BC82F7" w14:textId="4A1CB71B" w:rsidR="00AC25DE" w:rsidRDefault="00DC148D" w:rsidP="008D6EE7">
            <w:pPr>
              <w:pStyle w:val="Paragraphedeliste"/>
              <w:ind w:left="0"/>
              <w:jc w:val="both"/>
              <w:rPr>
                <w:b/>
              </w:rPr>
            </w:pPr>
            <w:r w:rsidRPr="00DC148D">
              <w:rPr>
                <w:b/>
              </w:rPr>
              <w:t>2) Préciser les modalités de communication des nouvelles conditions d'accueil à destination des usagers et des partenaires</w:t>
            </w:r>
            <w:r>
              <w:rPr>
                <w:b/>
              </w:rPr>
              <w:t xml:space="preserve"> (2,5 points)</w:t>
            </w:r>
          </w:p>
          <w:p w14:paraId="55F91D57" w14:textId="77777777" w:rsidR="00AC25DE" w:rsidRDefault="00AC25DE" w:rsidP="005B7BE1">
            <w:pPr>
              <w:pStyle w:val="Paragraphedeliste"/>
              <w:ind w:left="0"/>
              <w:rPr>
                <w:b/>
              </w:rPr>
            </w:pPr>
          </w:p>
          <w:p w14:paraId="50E763C1" w14:textId="77777777" w:rsidR="00AC25DE" w:rsidRDefault="00AC25DE" w:rsidP="005B7BE1">
            <w:pPr>
              <w:pStyle w:val="Paragraphedeliste"/>
              <w:ind w:left="0"/>
              <w:rPr>
                <w:b/>
              </w:rPr>
            </w:pPr>
          </w:p>
          <w:p w14:paraId="57EAB216" w14:textId="77777777" w:rsidR="00AC25DE" w:rsidRDefault="00AC25DE" w:rsidP="005B7BE1">
            <w:pPr>
              <w:pStyle w:val="Paragraphedeliste"/>
              <w:ind w:left="0"/>
              <w:rPr>
                <w:b/>
              </w:rPr>
            </w:pPr>
          </w:p>
          <w:p w14:paraId="61BEE110" w14:textId="77777777" w:rsidR="00AC25DE" w:rsidRDefault="00AC25DE" w:rsidP="005B7BE1">
            <w:pPr>
              <w:pStyle w:val="Paragraphedeliste"/>
              <w:ind w:left="0"/>
              <w:rPr>
                <w:b/>
              </w:rPr>
            </w:pPr>
          </w:p>
          <w:p w14:paraId="72CD124E" w14:textId="77777777" w:rsidR="00AC25DE" w:rsidRDefault="00AC25DE" w:rsidP="005B7BE1">
            <w:pPr>
              <w:pStyle w:val="Paragraphedeliste"/>
              <w:ind w:left="0"/>
              <w:rPr>
                <w:b/>
              </w:rPr>
            </w:pPr>
          </w:p>
          <w:p w14:paraId="40441EF7" w14:textId="77777777" w:rsidR="00AC25DE" w:rsidRDefault="00AC25DE" w:rsidP="005B7BE1">
            <w:pPr>
              <w:pStyle w:val="Paragraphedeliste"/>
              <w:ind w:left="0"/>
              <w:rPr>
                <w:b/>
              </w:rPr>
            </w:pPr>
          </w:p>
          <w:p w14:paraId="1064C17A" w14:textId="77777777" w:rsidR="00AC25DE" w:rsidRDefault="00AC25DE" w:rsidP="005B7BE1">
            <w:pPr>
              <w:pStyle w:val="Paragraphedeliste"/>
              <w:ind w:left="0"/>
              <w:rPr>
                <w:b/>
              </w:rPr>
            </w:pPr>
          </w:p>
          <w:p w14:paraId="045F0D56" w14:textId="77777777" w:rsidR="00AC25DE" w:rsidRDefault="00AC25DE" w:rsidP="005B7BE1">
            <w:pPr>
              <w:pStyle w:val="Paragraphedeliste"/>
              <w:ind w:left="0"/>
              <w:rPr>
                <w:b/>
              </w:rPr>
            </w:pPr>
          </w:p>
        </w:tc>
      </w:tr>
      <w:tr w:rsidR="00DC148D" w14:paraId="6B078428" w14:textId="77777777" w:rsidTr="00E83409">
        <w:tc>
          <w:tcPr>
            <w:tcW w:w="0" w:type="auto"/>
          </w:tcPr>
          <w:p w14:paraId="1790E9E3" w14:textId="77777777" w:rsidR="00DC148D" w:rsidRDefault="00DC148D" w:rsidP="008D6EE7">
            <w:pPr>
              <w:pStyle w:val="Paragraphedeliste"/>
              <w:ind w:left="0"/>
              <w:jc w:val="both"/>
              <w:rPr>
                <w:b/>
              </w:rPr>
            </w:pPr>
            <w:r w:rsidRPr="00DC148D">
              <w:rPr>
                <w:b/>
              </w:rPr>
              <w:t>3) Indiquer les délais prévisionnels d'adaptation en cas d'évolution à la hausse des flux au regard des obligations liées la prise en charge des demandeurs d'asile</w:t>
            </w:r>
            <w:r>
              <w:rPr>
                <w:b/>
              </w:rPr>
              <w:t xml:space="preserve"> (2,5 points)</w:t>
            </w:r>
          </w:p>
          <w:p w14:paraId="2D696ACE" w14:textId="77777777" w:rsidR="00A13A12" w:rsidRDefault="00A13A12" w:rsidP="008D6EE7">
            <w:pPr>
              <w:pStyle w:val="Paragraphedeliste"/>
              <w:ind w:left="0"/>
              <w:jc w:val="both"/>
              <w:rPr>
                <w:b/>
              </w:rPr>
            </w:pPr>
          </w:p>
          <w:p w14:paraId="4033234C" w14:textId="77777777" w:rsidR="00A13A12" w:rsidRDefault="00A13A12" w:rsidP="008D6EE7">
            <w:pPr>
              <w:pStyle w:val="Paragraphedeliste"/>
              <w:ind w:left="0"/>
              <w:jc w:val="both"/>
              <w:rPr>
                <w:b/>
              </w:rPr>
            </w:pPr>
          </w:p>
          <w:p w14:paraId="04DDF8E0" w14:textId="77777777" w:rsidR="00A13A12" w:rsidRDefault="00A13A12" w:rsidP="008D6EE7">
            <w:pPr>
              <w:pStyle w:val="Paragraphedeliste"/>
              <w:ind w:left="0"/>
              <w:jc w:val="both"/>
              <w:rPr>
                <w:b/>
              </w:rPr>
            </w:pPr>
          </w:p>
          <w:p w14:paraId="52A149D1" w14:textId="77777777" w:rsidR="00A13A12" w:rsidRDefault="00A13A12" w:rsidP="008D6EE7">
            <w:pPr>
              <w:pStyle w:val="Paragraphedeliste"/>
              <w:ind w:left="0"/>
              <w:jc w:val="both"/>
              <w:rPr>
                <w:b/>
              </w:rPr>
            </w:pPr>
          </w:p>
          <w:p w14:paraId="1099C9B8" w14:textId="77777777" w:rsidR="00A13A12" w:rsidRDefault="00A13A12" w:rsidP="008D6EE7">
            <w:pPr>
              <w:pStyle w:val="Paragraphedeliste"/>
              <w:ind w:left="0"/>
              <w:jc w:val="both"/>
              <w:rPr>
                <w:b/>
              </w:rPr>
            </w:pPr>
          </w:p>
          <w:p w14:paraId="76DC55CE" w14:textId="77777777" w:rsidR="00A13A12" w:rsidRDefault="00A13A12" w:rsidP="008D6EE7">
            <w:pPr>
              <w:pStyle w:val="Paragraphedeliste"/>
              <w:ind w:left="0"/>
              <w:jc w:val="both"/>
              <w:rPr>
                <w:b/>
              </w:rPr>
            </w:pPr>
          </w:p>
          <w:p w14:paraId="0E0EDB80" w14:textId="14E30A0B" w:rsidR="00A13A12" w:rsidRDefault="00A13A12" w:rsidP="008D6EE7">
            <w:pPr>
              <w:pStyle w:val="Paragraphedeliste"/>
              <w:ind w:left="0"/>
              <w:jc w:val="both"/>
              <w:rPr>
                <w:b/>
              </w:rPr>
            </w:pPr>
          </w:p>
        </w:tc>
      </w:tr>
      <w:tr w:rsidR="008815A1" w14:paraId="3EF02890" w14:textId="77777777" w:rsidTr="00E83409">
        <w:tc>
          <w:tcPr>
            <w:tcW w:w="0" w:type="auto"/>
          </w:tcPr>
          <w:p w14:paraId="0DEC57C7" w14:textId="4B965D37" w:rsidR="008815A1" w:rsidRPr="00955476" w:rsidRDefault="008815A1" w:rsidP="005B7BE1">
            <w:pPr>
              <w:pStyle w:val="Paragraphedeliste"/>
              <w:tabs>
                <w:tab w:val="left" w:pos="454"/>
              </w:tabs>
              <w:ind w:left="360"/>
              <w:jc w:val="center"/>
              <w:rPr>
                <w:b/>
              </w:rPr>
            </w:pPr>
            <w:r w:rsidRPr="00882D52">
              <w:rPr>
                <w:b/>
                <w:i/>
                <w:color w:val="7030A0"/>
                <w:sz w:val="24"/>
                <w:szCs w:val="24"/>
              </w:rPr>
              <w:t>Item :</w:t>
            </w:r>
            <w:r>
              <w:rPr>
                <w:b/>
                <w:i/>
                <w:color w:val="7030A0"/>
                <w:sz w:val="24"/>
                <w:szCs w:val="24"/>
              </w:rPr>
              <w:t xml:space="preserve"> </w:t>
            </w:r>
            <w:r w:rsidRPr="008815A1">
              <w:rPr>
                <w:b/>
                <w:i/>
                <w:color w:val="7030A0"/>
                <w:sz w:val="24"/>
                <w:szCs w:val="24"/>
              </w:rPr>
              <w:t>Moyens humains et matériels pour la réalisation des prestations du marché :</w:t>
            </w:r>
            <w:r>
              <w:rPr>
                <w:b/>
                <w:i/>
                <w:color w:val="7030A0"/>
                <w:sz w:val="24"/>
                <w:szCs w:val="24"/>
              </w:rPr>
              <w:t xml:space="preserve"> </w:t>
            </w:r>
            <w:r w:rsidR="00797FD6">
              <w:rPr>
                <w:b/>
                <w:i/>
                <w:color w:val="7030A0"/>
                <w:sz w:val="24"/>
                <w:szCs w:val="24"/>
              </w:rPr>
              <w:t>2</w:t>
            </w:r>
            <w:r>
              <w:rPr>
                <w:b/>
                <w:i/>
                <w:color w:val="7030A0"/>
                <w:sz w:val="24"/>
                <w:szCs w:val="24"/>
              </w:rPr>
              <w:t>0</w:t>
            </w:r>
            <w:r w:rsidRPr="00882D52">
              <w:rPr>
                <w:b/>
                <w:i/>
                <w:color w:val="7030A0"/>
                <w:sz w:val="24"/>
                <w:szCs w:val="24"/>
              </w:rPr>
              <w:t xml:space="preserve"> points</w:t>
            </w:r>
          </w:p>
        </w:tc>
      </w:tr>
      <w:tr w:rsidR="008815A1" w14:paraId="43EFF34B" w14:textId="77777777" w:rsidTr="00E83409">
        <w:tc>
          <w:tcPr>
            <w:tcW w:w="0" w:type="auto"/>
          </w:tcPr>
          <w:p w14:paraId="1E50E9CA" w14:textId="6E09E986" w:rsidR="008815A1" w:rsidRPr="00797FD6" w:rsidRDefault="00797FD6" w:rsidP="008D6EE7">
            <w:pPr>
              <w:jc w:val="both"/>
              <w:rPr>
                <w:b/>
              </w:rPr>
            </w:pPr>
            <w:r w:rsidRPr="00797FD6">
              <w:rPr>
                <w:b/>
              </w:rPr>
              <w:t>1) Fournir un organigramme fonctionnel précisant le nombre d'ETP affecté à chaque poste concourant à la bonne exécution du marché</w:t>
            </w:r>
            <w:r>
              <w:rPr>
                <w:b/>
              </w:rPr>
              <w:t xml:space="preserve"> (4 points)</w:t>
            </w:r>
          </w:p>
          <w:p w14:paraId="2125BD2E" w14:textId="77777777" w:rsidR="008815A1" w:rsidRDefault="008815A1" w:rsidP="008815A1">
            <w:pPr>
              <w:rPr>
                <w:b/>
              </w:rPr>
            </w:pPr>
          </w:p>
          <w:p w14:paraId="3FD75C89" w14:textId="77777777" w:rsidR="008815A1" w:rsidRDefault="008815A1" w:rsidP="008815A1">
            <w:pPr>
              <w:rPr>
                <w:b/>
              </w:rPr>
            </w:pPr>
          </w:p>
          <w:p w14:paraId="4405D0E8" w14:textId="77777777" w:rsidR="008815A1" w:rsidRDefault="008815A1" w:rsidP="008815A1">
            <w:pPr>
              <w:rPr>
                <w:b/>
              </w:rPr>
            </w:pPr>
          </w:p>
          <w:p w14:paraId="2E2C25A8" w14:textId="77777777" w:rsidR="008815A1" w:rsidRDefault="008815A1" w:rsidP="008815A1">
            <w:pPr>
              <w:rPr>
                <w:b/>
              </w:rPr>
            </w:pPr>
          </w:p>
          <w:p w14:paraId="6EAD5B8B" w14:textId="77777777" w:rsidR="008815A1" w:rsidRDefault="008815A1" w:rsidP="008815A1">
            <w:pPr>
              <w:rPr>
                <w:b/>
              </w:rPr>
            </w:pPr>
          </w:p>
          <w:p w14:paraId="0B9DE892" w14:textId="77777777" w:rsidR="008815A1" w:rsidRPr="008815A1" w:rsidRDefault="008815A1" w:rsidP="008815A1">
            <w:pPr>
              <w:rPr>
                <w:b/>
              </w:rPr>
            </w:pPr>
          </w:p>
        </w:tc>
      </w:tr>
      <w:tr w:rsidR="008815A1" w14:paraId="1E28B5FB" w14:textId="77777777" w:rsidTr="00E83409">
        <w:tc>
          <w:tcPr>
            <w:tcW w:w="0" w:type="auto"/>
          </w:tcPr>
          <w:p w14:paraId="67555E4F" w14:textId="1D222B1C" w:rsidR="008815A1" w:rsidRPr="00797FD6" w:rsidRDefault="00797FD6" w:rsidP="008D6EE7">
            <w:pPr>
              <w:rPr>
                <w:b/>
              </w:rPr>
            </w:pPr>
            <w:r w:rsidRPr="00797FD6">
              <w:rPr>
                <w:b/>
              </w:rPr>
              <w:lastRenderedPageBreak/>
              <w:t>2) Définir le profil et le niveau d’expertise de chaque type d'intervenant</w:t>
            </w:r>
            <w:r>
              <w:rPr>
                <w:b/>
              </w:rPr>
              <w:t xml:space="preserve"> (2 points)</w:t>
            </w:r>
          </w:p>
          <w:p w14:paraId="510FE346" w14:textId="77777777" w:rsidR="008815A1" w:rsidRDefault="008815A1" w:rsidP="008815A1">
            <w:pPr>
              <w:rPr>
                <w:b/>
              </w:rPr>
            </w:pPr>
          </w:p>
          <w:p w14:paraId="698EE7D1" w14:textId="77777777" w:rsidR="008815A1" w:rsidRDefault="008815A1" w:rsidP="008815A1">
            <w:pPr>
              <w:rPr>
                <w:b/>
              </w:rPr>
            </w:pPr>
          </w:p>
          <w:p w14:paraId="2A6032A4" w14:textId="77777777" w:rsidR="008815A1" w:rsidRDefault="008815A1" w:rsidP="008815A1">
            <w:pPr>
              <w:rPr>
                <w:b/>
              </w:rPr>
            </w:pPr>
          </w:p>
          <w:p w14:paraId="47837EC4" w14:textId="77777777" w:rsidR="008815A1" w:rsidRDefault="008815A1" w:rsidP="008815A1">
            <w:pPr>
              <w:rPr>
                <w:b/>
              </w:rPr>
            </w:pPr>
          </w:p>
          <w:p w14:paraId="1AA30018" w14:textId="77777777" w:rsidR="008815A1" w:rsidRDefault="008815A1" w:rsidP="008815A1">
            <w:pPr>
              <w:rPr>
                <w:b/>
              </w:rPr>
            </w:pPr>
          </w:p>
          <w:p w14:paraId="7A4758DB" w14:textId="77777777" w:rsidR="008815A1" w:rsidRPr="008815A1" w:rsidRDefault="008815A1" w:rsidP="008815A1">
            <w:pPr>
              <w:rPr>
                <w:b/>
              </w:rPr>
            </w:pPr>
          </w:p>
        </w:tc>
      </w:tr>
      <w:tr w:rsidR="008815A1" w14:paraId="3CFBE25C" w14:textId="77777777" w:rsidTr="00E83409">
        <w:tc>
          <w:tcPr>
            <w:tcW w:w="0" w:type="auto"/>
          </w:tcPr>
          <w:p w14:paraId="3FB29AB7" w14:textId="6AFE81D5" w:rsidR="008815A1" w:rsidRPr="00797FD6" w:rsidRDefault="00797FD6" w:rsidP="008D6EE7">
            <w:pPr>
              <w:jc w:val="both"/>
              <w:rPr>
                <w:b/>
              </w:rPr>
            </w:pPr>
            <w:r w:rsidRPr="00797FD6">
              <w:rPr>
                <w:b/>
              </w:rPr>
              <w:t>3) Préciser les formations spécialisées dont les intervenants pourront  bénéficier pour mettre en œuvre</w:t>
            </w:r>
            <w:r>
              <w:rPr>
                <w:b/>
              </w:rPr>
              <w:t xml:space="preserve"> les prestations (2 points)</w:t>
            </w:r>
          </w:p>
          <w:p w14:paraId="41E638C5" w14:textId="77777777" w:rsidR="008815A1" w:rsidRDefault="008815A1" w:rsidP="008815A1">
            <w:pPr>
              <w:rPr>
                <w:b/>
              </w:rPr>
            </w:pPr>
          </w:p>
          <w:p w14:paraId="381CB2B0" w14:textId="77777777" w:rsidR="008815A1" w:rsidRDefault="008815A1" w:rsidP="008815A1">
            <w:pPr>
              <w:rPr>
                <w:b/>
              </w:rPr>
            </w:pPr>
          </w:p>
          <w:p w14:paraId="3FFFCA9A" w14:textId="77777777" w:rsidR="008815A1" w:rsidRDefault="008815A1" w:rsidP="008815A1">
            <w:pPr>
              <w:rPr>
                <w:b/>
              </w:rPr>
            </w:pPr>
          </w:p>
          <w:p w14:paraId="530C466B" w14:textId="77777777" w:rsidR="008815A1" w:rsidRDefault="008815A1" w:rsidP="008815A1">
            <w:pPr>
              <w:rPr>
                <w:b/>
              </w:rPr>
            </w:pPr>
          </w:p>
          <w:p w14:paraId="18F653DC" w14:textId="77777777" w:rsidR="008815A1" w:rsidRPr="008815A1" w:rsidRDefault="008815A1" w:rsidP="008815A1">
            <w:pPr>
              <w:rPr>
                <w:b/>
              </w:rPr>
            </w:pPr>
          </w:p>
        </w:tc>
      </w:tr>
      <w:tr w:rsidR="008815A1" w14:paraId="5CEC76FB" w14:textId="77777777" w:rsidTr="00E83409">
        <w:tc>
          <w:tcPr>
            <w:tcW w:w="0" w:type="auto"/>
          </w:tcPr>
          <w:p w14:paraId="2627A92F" w14:textId="4A305BD8" w:rsidR="008815A1" w:rsidRPr="00797FD6" w:rsidRDefault="00797FD6" w:rsidP="008D6EE7">
            <w:pPr>
              <w:jc w:val="both"/>
              <w:rPr>
                <w:b/>
              </w:rPr>
            </w:pPr>
            <w:r w:rsidRPr="00797FD6">
              <w:rPr>
                <w:b/>
              </w:rPr>
              <w:t>4) Décrire le fonctionnement des équipes et préciser le plan de continuité de l'activité</w:t>
            </w:r>
            <w:r>
              <w:rPr>
                <w:b/>
              </w:rPr>
              <w:t xml:space="preserve"> (5 points)</w:t>
            </w:r>
          </w:p>
          <w:p w14:paraId="5A9227AB" w14:textId="77777777" w:rsidR="008815A1" w:rsidRDefault="008815A1" w:rsidP="008815A1">
            <w:pPr>
              <w:rPr>
                <w:b/>
              </w:rPr>
            </w:pPr>
          </w:p>
          <w:p w14:paraId="3408C2C8" w14:textId="77777777" w:rsidR="008815A1" w:rsidRDefault="008815A1" w:rsidP="008815A1">
            <w:pPr>
              <w:rPr>
                <w:b/>
              </w:rPr>
            </w:pPr>
          </w:p>
          <w:p w14:paraId="4F254F91" w14:textId="77777777" w:rsidR="008815A1" w:rsidRDefault="008815A1" w:rsidP="008815A1">
            <w:pPr>
              <w:rPr>
                <w:b/>
              </w:rPr>
            </w:pPr>
          </w:p>
          <w:p w14:paraId="656A5081" w14:textId="77777777" w:rsidR="008815A1" w:rsidRDefault="008815A1" w:rsidP="008815A1">
            <w:pPr>
              <w:rPr>
                <w:b/>
              </w:rPr>
            </w:pPr>
          </w:p>
          <w:p w14:paraId="3A9F551B" w14:textId="77777777" w:rsidR="008815A1" w:rsidRDefault="008815A1" w:rsidP="008815A1">
            <w:pPr>
              <w:rPr>
                <w:b/>
              </w:rPr>
            </w:pPr>
          </w:p>
          <w:p w14:paraId="0D90CA66" w14:textId="77777777" w:rsidR="008815A1" w:rsidRDefault="008815A1" w:rsidP="008815A1">
            <w:pPr>
              <w:rPr>
                <w:b/>
              </w:rPr>
            </w:pPr>
          </w:p>
          <w:p w14:paraId="06B15984" w14:textId="77777777" w:rsidR="008815A1" w:rsidRDefault="008815A1" w:rsidP="008815A1">
            <w:pPr>
              <w:rPr>
                <w:b/>
              </w:rPr>
            </w:pPr>
          </w:p>
          <w:p w14:paraId="5CC3C1BE" w14:textId="77777777" w:rsidR="008815A1" w:rsidRPr="008815A1" w:rsidRDefault="008815A1" w:rsidP="008815A1">
            <w:pPr>
              <w:rPr>
                <w:b/>
              </w:rPr>
            </w:pPr>
          </w:p>
        </w:tc>
      </w:tr>
      <w:tr w:rsidR="008815A1" w14:paraId="27CC0CC0" w14:textId="77777777" w:rsidTr="00E83409">
        <w:tc>
          <w:tcPr>
            <w:tcW w:w="0" w:type="auto"/>
          </w:tcPr>
          <w:p w14:paraId="0D12D603" w14:textId="07AC2282" w:rsidR="008815A1" w:rsidRPr="00797FD6" w:rsidRDefault="00797FD6" w:rsidP="008D6EE7">
            <w:pPr>
              <w:jc w:val="both"/>
              <w:rPr>
                <w:b/>
              </w:rPr>
            </w:pPr>
            <w:r w:rsidRPr="00797FD6">
              <w:rPr>
                <w:b/>
              </w:rPr>
              <w:t>5) Lister les moyens immobiliers et matériels disponibles et préciser le plan de continuité de l'activité</w:t>
            </w:r>
            <w:r>
              <w:rPr>
                <w:b/>
              </w:rPr>
              <w:t xml:space="preserve"> (5 points)</w:t>
            </w:r>
          </w:p>
          <w:p w14:paraId="26A8D62E" w14:textId="77777777" w:rsidR="008815A1" w:rsidRDefault="008815A1" w:rsidP="008815A1">
            <w:pPr>
              <w:rPr>
                <w:b/>
              </w:rPr>
            </w:pPr>
          </w:p>
          <w:p w14:paraId="362D792E" w14:textId="77777777" w:rsidR="008815A1" w:rsidRDefault="008815A1" w:rsidP="008815A1">
            <w:pPr>
              <w:rPr>
                <w:b/>
              </w:rPr>
            </w:pPr>
          </w:p>
          <w:p w14:paraId="098EA4B8" w14:textId="77777777" w:rsidR="008815A1" w:rsidRDefault="008815A1" w:rsidP="008815A1">
            <w:pPr>
              <w:rPr>
                <w:b/>
              </w:rPr>
            </w:pPr>
          </w:p>
          <w:p w14:paraId="4051D380" w14:textId="77777777" w:rsidR="008815A1" w:rsidRDefault="008815A1" w:rsidP="008815A1">
            <w:pPr>
              <w:rPr>
                <w:b/>
              </w:rPr>
            </w:pPr>
          </w:p>
          <w:p w14:paraId="1E2BB93B" w14:textId="77777777" w:rsidR="008815A1" w:rsidRDefault="008815A1" w:rsidP="008815A1">
            <w:pPr>
              <w:rPr>
                <w:b/>
              </w:rPr>
            </w:pPr>
          </w:p>
          <w:p w14:paraId="0E6DDD36" w14:textId="77777777" w:rsidR="008815A1" w:rsidRPr="008815A1" w:rsidRDefault="008815A1" w:rsidP="008815A1">
            <w:pPr>
              <w:rPr>
                <w:b/>
              </w:rPr>
            </w:pPr>
          </w:p>
        </w:tc>
      </w:tr>
      <w:tr w:rsidR="00797FD6" w14:paraId="276EC797" w14:textId="77777777" w:rsidTr="00E83409">
        <w:tc>
          <w:tcPr>
            <w:tcW w:w="0" w:type="auto"/>
          </w:tcPr>
          <w:p w14:paraId="5BDBDAA8" w14:textId="77777777" w:rsidR="00797FD6" w:rsidRDefault="00797FD6" w:rsidP="008D6EE7">
            <w:pPr>
              <w:jc w:val="both"/>
              <w:rPr>
                <w:b/>
              </w:rPr>
            </w:pPr>
            <w:r w:rsidRPr="00797FD6">
              <w:rPr>
                <w:b/>
              </w:rPr>
              <w:t>6) Préciser les actions envisagées pour recruter/pérenniser le personnel notamment les personnes en insertion professionnelle</w:t>
            </w:r>
            <w:r>
              <w:rPr>
                <w:b/>
              </w:rPr>
              <w:t xml:space="preserve"> (2 points)</w:t>
            </w:r>
          </w:p>
          <w:p w14:paraId="1C6057D1" w14:textId="77777777" w:rsidR="005A5759" w:rsidRDefault="005A5759" w:rsidP="008D6EE7">
            <w:pPr>
              <w:jc w:val="both"/>
              <w:rPr>
                <w:b/>
              </w:rPr>
            </w:pPr>
          </w:p>
          <w:p w14:paraId="3715BF46" w14:textId="77777777" w:rsidR="005A5759" w:rsidRDefault="005A5759" w:rsidP="008D6EE7">
            <w:pPr>
              <w:jc w:val="both"/>
              <w:rPr>
                <w:b/>
              </w:rPr>
            </w:pPr>
          </w:p>
          <w:p w14:paraId="5857ABCE" w14:textId="77777777" w:rsidR="005A5759" w:rsidRDefault="005A5759" w:rsidP="008D6EE7">
            <w:pPr>
              <w:jc w:val="both"/>
              <w:rPr>
                <w:b/>
              </w:rPr>
            </w:pPr>
          </w:p>
          <w:p w14:paraId="3666F3B3" w14:textId="77777777" w:rsidR="005A5759" w:rsidRDefault="005A5759" w:rsidP="008D6EE7">
            <w:pPr>
              <w:jc w:val="both"/>
              <w:rPr>
                <w:b/>
              </w:rPr>
            </w:pPr>
          </w:p>
          <w:p w14:paraId="0A70E0DA" w14:textId="493448F5" w:rsidR="005A5759" w:rsidRPr="00797FD6" w:rsidRDefault="005A5759" w:rsidP="008D6EE7">
            <w:pPr>
              <w:jc w:val="both"/>
              <w:rPr>
                <w:b/>
              </w:rPr>
            </w:pPr>
          </w:p>
        </w:tc>
      </w:tr>
      <w:tr w:rsidR="00E83409" w14:paraId="7ED9826E" w14:textId="77777777" w:rsidTr="005B7BE1">
        <w:trPr>
          <w:trHeight w:val="554"/>
        </w:trPr>
        <w:tc>
          <w:tcPr>
            <w:tcW w:w="9175" w:type="dxa"/>
            <w:shd w:val="clear" w:color="auto" w:fill="FFFFFF" w:themeFill="background1"/>
          </w:tcPr>
          <w:p w14:paraId="5A11FB10" w14:textId="061FE346" w:rsidR="00E83409" w:rsidRPr="00287E49" w:rsidRDefault="00E83409" w:rsidP="005B7BE1">
            <w:pPr>
              <w:spacing w:before="120" w:after="120"/>
              <w:jc w:val="center"/>
              <w:rPr>
                <w:b/>
                <w:sz w:val="28"/>
                <w:szCs w:val="28"/>
              </w:rPr>
            </w:pPr>
            <w:r>
              <w:rPr>
                <w:b/>
                <w:color w:val="7030A0"/>
                <w:sz w:val="28"/>
                <w:szCs w:val="28"/>
              </w:rPr>
              <w:t>3</w:t>
            </w:r>
            <w:r w:rsidRPr="001D37AA">
              <w:rPr>
                <w:b/>
                <w:color w:val="7030A0"/>
                <w:sz w:val="28"/>
                <w:szCs w:val="28"/>
              </w:rPr>
              <w:t>-</w:t>
            </w:r>
            <w:r w:rsidR="00797FD6" w:rsidRPr="00797FD6">
              <w:rPr>
                <w:b/>
                <w:color w:val="7030A0"/>
                <w:sz w:val="28"/>
                <w:szCs w:val="28"/>
              </w:rPr>
              <w:t xml:space="preserve">QUALITE DES MOYENS HUMAINS ET MATERIELS DEDIES AU SUIVI DES PRESTATIONS  </w:t>
            </w:r>
            <w:r w:rsidR="00797FD6">
              <w:rPr>
                <w:b/>
                <w:color w:val="7030A0"/>
                <w:sz w:val="28"/>
                <w:szCs w:val="28"/>
              </w:rPr>
              <w:t>(1</w:t>
            </w:r>
            <w:r>
              <w:rPr>
                <w:b/>
                <w:color w:val="7030A0"/>
                <w:sz w:val="28"/>
                <w:szCs w:val="28"/>
              </w:rPr>
              <w:t>0</w:t>
            </w:r>
            <w:r w:rsidR="00CD55E7">
              <w:rPr>
                <w:b/>
                <w:color w:val="7030A0"/>
                <w:sz w:val="28"/>
                <w:szCs w:val="28"/>
              </w:rPr>
              <w:t>%</w:t>
            </w:r>
            <w:r>
              <w:rPr>
                <w:b/>
                <w:color w:val="7030A0"/>
                <w:sz w:val="28"/>
                <w:szCs w:val="28"/>
              </w:rPr>
              <w:t xml:space="preserve">) </w:t>
            </w:r>
          </w:p>
        </w:tc>
      </w:tr>
      <w:tr w:rsidR="008815A1" w14:paraId="3FD71480" w14:textId="77777777" w:rsidTr="00E83409">
        <w:tc>
          <w:tcPr>
            <w:tcW w:w="0" w:type="auto"/>
          </w:tcPr>
          <w:p w14:paraId="2E2AA32E" w14:textId="27B2ABF8" w:rsidR="008815A1" w:rsidRPr="00797FD6" w:rsidRDefault="00797FD6" w:rsidP="008D6EE7">
            <w:pPr>
              <w:jc w:val="both"/>
              <w:rPr>
                <w:b/>
              </w:rPr>
            </w:pPr>
            <w:r w:rsidRPr="00797FD6">
              <w:rPr>
                <w:b/>
              </w:rPr>
              <w:t>1) Décrire les moyens humains (nombre, profil) et outils mis en place pour assurer le suivi de l'activité (notamment la file active) ainsi que la transmission des indicateurs d'activité et de fonctionnement</w:t>
            </w:r>
            <w:r>
              <w:rPr>
                <w:b/>
              </w:rPr>
              <w:t xml:space="preserve"> (5 points)</w:t>
            </w:r>
          </w:p>
          <w:p w14:paraId="34C2F314" w14:textId="77777777" w:rsidR="008815A1" w:rsidRDefault="008815A1" w:rsidP="008815A1">
            <w:pPr>
              <w:rPr>
                <w:b/>
              </w:rPr>
            </w:pPr>
          </w:p>
          <w:p w14:paraId="35F4182A" w14:textId="77777777" w:rsidR="008815A1" w:rsidRDefault="008815A1" w:rsidP="008815A1">
            <w:pPr>
              <w:rPr>
                <w:b/>
              </w:rPr>
            </w:pPr>
          </w:p>
          <w:p w14:paraId="704FCB30" w14:textId="77777777" w:rsidR="008815A1" w:rsidRDefault="008815A1" w:rsidP="008815A1">
            <w:pPr>
              <w:rPr>
                <w:b/>
              </w:rPr>
            </w:pPr>
          </w:p>
          <w:p w14:paraId="4032D8AA" w14:textId="77777777" w:rsidR="008815A1" w:rsidRDefault="008815A1" w:rsidP="008815A1">
            <w:pPr>
              <w:rPr>
                <w:b/>
              </w:rPr>
            </w:pPr>
          </w:p>
          <w:p w14:paraId="79AEBEB5" w14:textId="77777777" w:rsidR="008815A1" w:rsidRPr="008815A1" w:rsidRDefault="008815A1" w:rsidP="008815A1">
            <w:pPr>
              <w:rPr>
                <w:b/>
              </w:rPr>
            </w:pPr>
          </w:p>
        </w:tc>
      </w:tr>
      <w:tr w:rsidR="00C96375" w14:paraId="5165F859" w14:textId="77777777" w:rsidTr="00E83409">
        <w:tc>
          <w:tcPr>
            <w:tcW w:w="0" w:type="auto"/>
          </w:tcPr>
          <w:p w14:paraId="393A37F6" w14:textId="3CC7FA5A" w:rsidR="00C96375" w:rsidRPr="00797FD6" w:rsidRDefault="00797FD6" w:rsidP="008D6EE7">
            <w:pPr>
              <w:jc w:val="both"/>
              <w:rPr>
                <w:b/>
              </w:rPr>
            </w:pPr>
            <w:r w:rsidRPr="00797FD6">
              <w:rPr>
                <w:b/>
              </w:rPr>
              <w:t>2) Préciser l’organisation mise en place pour garantir, d'une part, le respect des délais de transmission des données consolidées (annexes, documents administratifs,…), et d'autre part, la fiabilité de ces données</w:t>
            </w:r>
            <w:r>
              <w:rPr>
                <w:b/>
              </w:rPr>
              <w:t xml:space="preserve"> (2,5 points)</w:t>
            </w:r>
          </w:p>
          <w:p w14:paraId="09819A75" w14:textId="77777777" w:rsidR="00C96375" w:rsidRDefault="00C96375" w:rsidP="00C96375">
            <w:pPr>
              <w:rPr>
                <w:b/>
              </w:rPr>
            </w:pPr>
          </w:p>
          <w:p w14:paraId="4C0F35EC" w14:textId="77777777" w:rsidR="00C96375" w:rsidRDefault="00C96375" w:rsidP="00C96375">
            <w:pPr>
              <w:rPr>
                <w:b/>
              </w:rPr>
            </w:pPr>
          </w:p>
          <w:p w14:paraId="7E947A25" w14:textId="77777777" w:rsidR="00C96375" w:rsidRDefault="00C96375" w:rsidP="00C96375">
            <w:pPr>
              <w:rPr>
                <w:b/>
              </w:rPr>
            </w:pPr>
          </w:p>
          <w:p w14:paraId="211ECE5C" w14:textId="77777777" w:rsidR="00C96375" w:rsidRDefault="00C96375" w:rsidP="00C96375">
            <w:pPr>
              <w:rPr>
                <w:b/>
              </w:rPr>
            </w:pPr>
          </w:p>
          <w:p w14:paraId="35DF6F12" w14:textId="77777777" w:rsidR="00C96375" w:rsidRDefault="00C96375" w:rsidP="00C96375">
            <w:pPr>
              <w:rPr>
                <w:b/>
              </w:rPr>
            </w:pPr>
          </w:p>
          <w:p w14:paraId="57B4E299" w14:textId="77777777" w:rsidR="00C96375" w:rsidRPr="00C96375" w:rsidRDefault="00C96375" w:rsidP="00C96375">
            <w:pPr>
              <w:rPr>
                <w:b/>
              </w:rPr>
            </w:pPr>
          </w:p>
        </w:tc>
      </w:tr>
      <w:tr w:rsidR="00C96375" w14:paraId="2A59CFC8" w14:textId="77777777" w:rsidTr="00E83409">
        <w:tc>
          <w:tcPr>
            <w:tcW w:w="0" w:type="auto"/>
          </w:tcPr>
          <w:p w14:paraId="11FDD937" w14:textId="3E4875B3" w:rsidR="00C96375" w:rsidRPr="00797FD6" w:rsidRDefault="00797FD6" w:rsidP="008D6EE7">
            <w:pPr>
              <w:jc w:val="both"/>
              <w:rPr>
                <w:b/>
              </w:rPr>
            </w:pPr>
            <w:r w:rsidRPr="00797FD6">
              <w:rPr>
                <w:b/>
              </w:rPr>
              <w:t>3) Détailler précisément les modalités de pilotage de l'activité en particulier la communication et l'harmonisation des pratiques (SPADA/siège, titulaire avec les cotraitants éventuels, SPADA/DT)</w:t>
            </w:r>
            <w:r>
              <w:rPr>
                <w:b/>
              </w:rPr>
              <w:t xml:space="preserve"> (2,5 points)</w:t>
            </w:r>
          </w:p>
          <w:p w14:paraId="5282E0C1" w14:textId="77777777" w:rsidR="00C96375" w:rsidRDefault="00C96375" w:rsidP="00C96375">
            <w:pPr>
              <w:rPr>
                <w:b/>
              </w:rPr>
            </w:pPr>
          </w:p>
          <w:p w14:paraId="01F53AC9" w14:textId="77777777" w:rsidR="00C96375" w:rsidRDefault="00C96375" w:rsidP="00C96375">
            <w:pPr>
              <w:rPr>
                <w:b/>
              </w:rPr>
            </w:pPr>
          </w:p>
          <w:p w14:paraId="37DCEF5C" w14:textId="77777777" w:rsidR="00C96375" w:rsidRDefault="00C96375" w:rsidP="00C96375">
            <w:pPr>
              <w:rPr>
                <w:b/>
              </w:rPr>
            </w:pPr>
          </w:p>
          <w:p w14:paraId="31D77B0F" w14:textId="77777777" w:rsidR="00C96375" w:rsidRDefault="00C96375" w:rsidP="00C96375">
            <w:pPr>
              <w:rPr>
                <w:b/>
              </w:rPr>
            </w:pPr>
          </w:p>
          <w:p w14:paraId="3298C8BD" w14:textId="77777777" w:rsidR="00C96375" w:rsidRPr="00C96375" w:rsidRDefault="00C96375" w:rsidP="00C96375">
            <w:pPr>
              <w:rPr>
                <w:b/>
              </w:rPr>
            </w:pPr>
          </w:p>
        </w:tc>
      </w:tr>
    </w:tbl>
    <w:p w14:paraId="72427C62" w14:textId="77777777" w:rsidR="00AC25DE" w:rsidRDefault="00AC25DE" w:rsidP="00AC25DE">
      <w:pPr>
        <w:rPr>
          <w:b/>
        </w:rPr>
      </w:pPr>
    </w:p>
    <w:p w14:paraId="7BAAB176" w14:textId="77777777" w:rsidR="00AC25DE" w:rsidRDefault="00AC25DE" w:rsidP="00AC25DE">
      <w:pPr>
        <w:rPr>
          <w:b/>
        </w:rPr>
      </w:pPr>
    </w:p>
    <w:p w14:paraId="5E66F16E" w14:textId="77777777" w:rsidR="00AC25DE" w:rsidRDefault="00AC25DE" w:rsidP="00AC25DE"/>
    <w:tbl>
      <w:tblPr>
        <w:tblW w:w="9195" w:type="dxa"/>
        <w:tblInd w:w="55" w:type="dxa"/>
        <w:tblCellMar>
          <w:left w:w="0" w:type="dxa"/>
          <w:right w:w="0" w:type="dxa"/>
        </w:tblCellMar>
        <w:tblLook w:val="04A0" w:firstRow="1" w:lastRow="0" w:firstColumn="1" w:lastColumn="0" w:noHBand="0" w:noVBand="1"/>
      </w:tblPr>
      <w:tblGrid>
        <w:gridCol w:w="1540"/>
        <w:gridCol w:w="1920"/>
        <w:gridCol w:w="1100"/>
        <w:gridCol w:w="1200"/>
        <w:gridCol w:w="1200"/>
        <w:gridCol w:w="1060"/>
        <w:gridCol w:w="1175"/>
      </w:tblGrid>
      <w:tr w:rsidR="0019401E" w14:paraId="72C880A4" w14:textId="77777777" w:rsidTr="0019401E">
        <w:trPr>
          <w:trHeight w:val="255"/>
        </w:trPr>
        <w:tc>
          <w:tcPr>
            <w:tcW w:w="1540"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bottom"/>
            <w:hideMark/>
          </w:tcPr>
          <w:p w14:paraId="3872FF5F" w14:textId="77777777" w:rsidR="0019401E" w:rsidRDefault="0019401E">
            <w:pPr>
              <w:jc w:val="center"/>
              <w:rPr>
                <w:sz w:val="20"/>
                <w:szCs w:val="20"/>
              </w:rPr>
            </w:pPr>
            <w:r>
              <w:rPr>
                <w:sz w:val="20"/>
                <w:szCs w:val="20"/>
              </w:rPr>
              <w:t> </w:t>
            </w:r>
          </w:p>
        </w:tc>
        <w:tc>
          <w:tcPr>
            <w:tcW w:w="1920" w:type="dxa"/>
            <w:tcBorders>
              <w:top w:val="single" w:sz="8" w:space="0" w:color="auto"/>
              <w:left w:val="nil"/>
              <w:bottom w:val="single" w:sz="8" w:space="0" w:color="auto"/>
              <w:right w:val="nil"/>
            </w:tcBorders>
            <w:noWrap/>
            <w:tcMar>
              <w:top w:w="0" w:type="dxa"/>
              <w:left w:w="70" w:type="dxa"/>
              <w:bottom w:w="0" w:type="dxa"/>
              <w:right w:w="70" w:type="dxa"/>
            </w:tcMar>
            <w:vAlign w:val="bottom"/>
            <w:hideMark/>
          </w:tcPr>
          <w:p w14:paraId="2EBBB8AE" w14:textId="77777777" w:rsidR="0019401E" w:rsidRDefault="0019401E">
            <w:pPr>
              <w:jc w:val="right"/>
              <w:rPr>
                <w:sz w:val="20"/>
                <w:szCs w:val="20"/>
              </w:rPr>
            </w:pPr>
            <w:r>
              <w:rPr>
                <w:sz w:val="20"/>
                <w:szCs w:val="20"/>
              </w:rPr>
              <w:t>A</w:t>
            </w:r>
          </w:p>
        </w:tc>
        <w:tc>
          <w:tcPr>
            <w:tcW w:w="1100" w:type="dxa"/>
            <w:tcBorders>
              <w:top w:val="single" w:sz="8" w:space="0" w:color="auto"/>
              <w:left w:val="nil"/>
              <w:bottom w:val="single" w:sz="8" w:space="0" w:color="auto"/>
              <w:right w:val="nil"/>
            </w:tcBorders>
            <w:noWrap/>
            <w:tcMar>
              <w:top w:w="0" w:type="dxa"/>
              <w:left w:w="70" w:type="dxa"/>
              <w:bottom w:w="0" w:type="dxa"/>
              <w:right w:w="70" w:type="dxa"/>
            </w:tcMar>
            <w:vAlign w:val="bottom"/>
            <w:hideMark/>
          </w:tcPr>
          <w:p w14:paraId="72A8A487" w14:textId="77777777" w:rsidR="0019401E" w:rsidRDefault="0019401E">
            <w:pPr>
              <w:rPr>
                <w:sz w:val="20"/>
                <w:szCs w:val="20"/>
              </w:rPr>
            </w:pPr>
            <w:r>
              <w:rPr>
                <w:sz w:val="20"/>
                <w:szCs w:val="20"/>
              </w:rPr>
              <w:t> </w:t>
            </w:r>
          </w:p>
        </w:tc>
        <w:tc>
          <w:tcPr>
            <w:tcW w:w="1200" w:type="dxa"/>
            <w:tcBorders>
              <w:top w:val="single" w:sz="8" w:space="0" w:color="auto"/>
              <w:left w:val="nil"/>
              <w:bottom w:val="single" w:sz="8" w:space="0" w:color="auto"/>
              <w:right w:val="nil"/>
            </w:tcBorders>
            <w:noWrap/>
            <w:tcMar>
              <w:top w:w="0" w:type="dxa"/>
              <w:left w:w="70" w:type="dxa"/>
              <w:bottom w:w="0" w:type="dxa"/>
              <w:right w:w="70" w:type="dxa"/>
            </w:tcMar>
            <w:vAlign w:val="bottom"/>
            <w:hideMark/>
          </w:tcPr>
          <w:p w14:paraId="4ABCCD86" w14:textId="77777777" w:rsidR="0019401E" w:rsidRDefault="0019401E">
            <w:pPr>
              <w:jc w:val="right"/>
              <w:rPr>
                <w:sz w:val="20"/>
                <w:szCs w:val="20"/>
              </w:rPr>
            </w:pPr>
            <w:r>
              <w:rPr>
                <w:sz w:val="20"/>
                <w:szCs w:val="20"/>
              </w:rPr>
              <w:t xml:space="preserve">Le </w:t>
            </w:r>
          </w:p>
        </w:tc>
        <w:tc>
          <w:tcPr>
            <w:tcW w:w="1200" w:type="dxa"/>
            <w:tcBorders>
              <w:top w:val="single" w:sz="8" w:space="0" w:color="auto"/>
              <w:left w:val="nil"/>
              <w:bottom w:val="single" w:sz="8" w:space="0" w:color="auto"/>
              <w:right w:val="nil"/>
            </w:tcBorders>
            <w:noWrap/>
            <w:tcMar>
              <w:top w:w="0" w:type="dxa"/>
              <w:left w:w="70" w:type="dxa"/>
              <w:bottom w:w="0" w:type="dxa"/>
              <w:right w:w="70" w:type="dxa"/>
            </w:tcMar>
            <w:vAlign w:val="bottom"/>
            <w:hideMark/>
          </w:tcPr>
          <w:p w14:paraId="48255888" w14:textId="77777777" w:rsidR="0019401E" w:rsidRDefault="0019401E">
            <w:pPr>
              <w:jc w:val="right"/>
              <w:rPr>
                <w:sz w:val="20"/>
                <w:szCs w:val="20"/>
              </w:rPr>
            </w:pPr>
            <w:r>
              <w:rPr>
                <w:sz w:val="20"/>
                <w:szCs w:val="20"/>
              </w:rPr>
              <w:t> </w:t>
            </w:r>
          </w:p>
        </w:tc>
        <w:tc>
          <w:tcPr>
            <w:tcW w:w="1060" w:type="dxa"/>
            <w:tcBorders>
              <w:top w:val="single" w:sz="8" w:space="0" w:color="auto"/>
              <w:left w:val="nil"/>
              <w:bottom w:val="single" w:sz="8" w:space="0" w:color="auto"/>
              <w:right w:val="nil"/>
            </w:tcBorders>
            <w:noWrap/>
            <w:tcMar>
              <w:top w:w="0" w:type="dxa"/>
              <w:left w:w="70" w:type="dxa"/>
              <w:bottom w:w="0" w:type="dxa"/>
              <w:right w:w="70" w:type="dxa"/>
            </w:tcMar>
            <w:vAlign w:val="bottom"/>
            <w:hideMark/>
          </w:tcPr>
          <w:p w14:paraId="5BC244DA" w14:textId="77777777" w:rsidR="0019401E" w:rsidRDefault="0019401E">
            <w:pPr>
              <w:jc w:val="right"/>
              <w:rPr>
                <w:sz w:val="20"/>
                <w:szCs w:val="20"/>
              </w:rPr>
            </w:pPr>
            <w:r>
              <w:rPr>
                <w:sz w:val="20"/>
                <w:szCs w:val="20"/>
              </w:rPr>
              <w:t> </w:t>
            </w:r>
          </w:p>
        </w:tc>
        <w:tc>
          <w:tcPr>
            <w:tcW w:w="11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6D84B2B" w14:textId="77777777" w:rsidR="0019401E" w:rsidRDefault="0019401E">
            <w:pPr>
              <w:jc w:val="center"/>
              <w:rPr>
                <w:sz w:val="20"/>
                <w:szCs w:val="20"/>
              </w:rPr>
            </w:pPr>
            <w:r>
              <w:rPr>
                <w:sz w:val="20"/>
                <w:szCs w:val="20"/>
              </w:rPr>
              <w:t> </w:t>
            </w:r>
          </w:p>
        </w:tc>
      </w:tr>
      <w:tr w:rsidR="0019401E" w14:paraId="318431EC" w14:textId="77777777" w:rsidTr="0019401E">
        <w:trPr>
          <w:trHeight w:val="255"/>
        </w:trPr>
        <w:tc>
          <w:tcPr>
            <w:tcW w:w="9195" w:type="dxa"/>
            <w:gridSpan w:val="7"/>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0FC137C" w14:textId="77777777" w:rsidR="0019401E" w:rsidRDefault="0019401E">
            <w:pPr>
              <w:jc w:val="center"/>
              <w:rPr>
                <w:sz w:val="20"/>
                <w:szCs w:val="20"/>
              </w:rPr>
            </w:pPr>
            <w:r>
              <w:rPr>
                <w:sz w:val="20"/>
                <w:szCs w:val="20"/>
              </w:rPr>
              <w:t>signature du représentant habilité pour signer le marché et cachet de l'entreprise</w:t>
            </w:r>
          </w:p>
        </w:tc>
      </w:tr>
      <w:tr w:rsidR="0019401E" w14:paraId="68C4C16E" w14:textId="77777777" w:rsidTr="0019401E">
        <w:trPr>
          <w:trHeight w:val="255"/>
        </w:trPr>
        <w:tc>
          <w:tcPr>
            <w:tcW w:w="1540" w:type="dxa"/>
            <w:tcBorders>
              <w:top w:val="nil"/>
              <w:left w:val="single" w:sz="8" w:space="0" w:color="auto"/>
              <w:bottom w:val="nil"/>
              <w:right w:val="nil"/>
            </w:tcBorders>
            <w:noWrap/>
            <w:tcMar>
              <w:top w:w="0" w:type="dxa"/>
              <w:left w:w="70" w:type="dxa"/>
              <w:bottom w:w="0" w:type="dxa"/>
              <w:right w:w="70" w:type="dxa"/>
            </w:tcMar>
            <w:vAlign w:val="bottom"/>
            <w:hideMark/>
          </w:tcPr>
          <w:p w14:paraId="377BF537" w14:textId="77777777" w:rsidR="0019401E" w:rsidRDefault="0019401E">
            <w:pPr>
              <w:jc w:val="center"/>
              <w:rPr>
                <w:sz w:val="20"/>
                <w:szCs w:val="20"/>
              </w:rPr>
            </w:pPr>
            <w:r>
              <w:rPr>
                <w:sz w:val="20"/>
                <w:szCs w:val="20"/>
              </w:rPr>
              <w:t> </w:t>
            </w:r>
          </w:p>
        </w:tc>
        <w:tc>
          <w:tcPr>
            <w:tcW w:w="1920" w:type="dxa"/>
            <w:noWrap/>
            <w:tcMar>
              <w:top w:w="0" w:type="dxa"/>
              <w:left w:w="70" w:type="dxa"/>
              <w:bottom w:w="0" w:type="dxa"/>
              <w:right w:w="70" w:type="dxa"/>
            </w:tcMar>
            <w:vAlign w:val="bottom"/>
          </w:tcPr>
          <w:p w14:paraId="297B0796" w14:textId="77777777" w:rsidR="0019401E" w:rsidRDefault="0019401E">
            <w:pPr>
              <w:jc w:val="center"/>
              <w:rPr>
                <w:sz w:val="20"/>
                <w:szCs w:val="20"/>
              </w:rPr>
            </w:pPr>
          </w:p>
        </w:tc>
        <w:tc>
          <w:tcPr>
            <w:tcW w:w="1100" w:type="dxa"/>
            <w:noWrap/>
            <w:tcMar>
              <w:top w:w="0" w:type="dxa"/>
              <w:left w:w="70" w:type="dxa"/>
              <w:bottom w:w="0" w:type="dxa"/>
              <w:right w:w="70" w:type="dxa"/>
            </w:tcMar>
            <w:vAlign w:val="bottom"/>
          </w:tcPr>
          <w:p w14:paraId="6FDEDFB4"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5438F0E7"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277EB924" w14:textId="77777777" w:rsidR="0019401E" w:rsidRDefault="0019401E">
            <w:pPr>
              <w:jc w:val="center"/>
              <w:rPr>
                <w:sz w:val="20"/>
                <w:szCs w:val="20"/>
              </w:rPr>
            </w:pPr>
          </w:p>
        </w:tc>
        <w:tc>
          <w:tcPr>
            <w:tcW w:w="1060" w:type="dxa"/>
            <w:noWrap/>
            <w:tcMar>
              <w:top w:w="0" w:type="dxa"/>
              <w:left w:w="70" w:type="dxa"/>
              <w:bottom w:w="0" w:type="dxa"/>
              <w:right w:w="70" w:type="dxa"/>
            </w:tcMar>
            <w:vAlign w:val="bottom"/>
          </w:tcPr>
          <w:p w14:paraId="43917125" w14:textId="77777777" w:rsidR="0019401E" w:rsidRDefault="0019401E">
            <w:pPr>
              <w:jc w:val="center"/>
              <w:rPr>
                <w:sz w:val="20"/>
                <w:szCs w:val="20"/>
              </w:rPr>
            </w:pPr>
          </w:p>
        </w:tc>
        <w:tc>
          <w:tcPr>
            <w:tcW w:w="1175" w:type="dxa"/>
            <w:tcBorders>
              <w:top w:val="nil"/>
              <w:left w:val="nil"/>
              <w:bottom w:val="nil"/>
              <w:right w:val="single" w:sz="8" w:space="0" w:color="auto"/>
            </w:tcBorders>
            <w:noWrap/>
            <w:tcMar>
              <w:top w:w="0" w:type="dxa"/>
              <w:left w:w="70" w:type="dxa"/>
              <w:bottom w:w="0" w:type="dxa"/>
              <w:right w:w="70" w:type="dxa"/>
            </w:tcMar>
            <w:vAlign w:val="bottom"/>
            <w:hideMark/>
          </w:tcPr>
          <w:p w14:paraId="3DAE74D4" w14:textId="77777777" w:rsidR="0019401E" w:rsidRDefault="0019401E">
            <w:pPr>
              <w:jc w:val="center"/>
              <w:rPr>
                <w:sz w:val="20"/>
                <w:szCs w:val="20"/>
              </w:rPr>
            </w:pPr>
            <w:r>
              <w:rPr>
                <w:sz w:val="20"/>
                <w:szCs w:val="20"/>
              </w:rPr>
              <w:t> </w:t>
            </w:r>
          </w:p>
        </w:tc>
      </w:tr>
      <w:tr w:rsidR="0019401E" w14:paraId="4A7009FF" w14:textId="77777777" w:rsidTr="0019401E">
        <w:trPr>
          <w:trHeight w:val="255"/>
        </w:trPr>
        <w:tc>
          <w:tcPr>
            <w:tcW w:w="1540" w:type="dxa"/>
            <w:tcBorders>
              <w:top w:val="nil"/>
              <w:left w:val="single" w:sz="8" w:space="0" w:color="auto"/>
              <w:bottom w:val="nil"/>
              <w:right w:val="nil"/>
            </w:tcBorders>
            <w:noWrap/>
            <w:tcMar>
              <w:top w:w="0" w:type="dxa"/>
              <w:left w:w="70" w:type="dxa"/>
              <w:bottom w:w="0" w:type="dxa"/>
              <w:right w:w="70" w:type="dxa"/>
            </w:tcMar>
            <w:vAlign w:val="bottom"/>
            <w:hideMark/>
          </w:tcPr>
          <w:p w14:paraId="5F3D7FB0" w14:textId="77777777" w:rsidR="0019401E" w:rsidRDefault="0019401E">
            <w:pPr>
              <w:jc w:val="center"/>
              <w:rPr>
                <w:sz w:val="20"/>
                <w:szCs w:val="20"/>
              </w:rPr>
            </w:pPr>
            <w:r>
              <w:rPr>
                <w:sz w:val="20"/>
                <w:szCs w:val="20"/>
              </w:rPr>
              <w:t> </w:t>
            </w:r>
          </w:p>
        </w:tc>
        <w:tc>
          <w:tcPr>
            <w:tcW w:w="1920" w:type="dxa"/>
            <w:noWrap/>
            <w:tcMar>
              <w:top w:w="0" w:type="dxa"/>
              <w:left w:w="70" w:type="dxa"/>
              <w:bottom w:w="0" w:type="dxa"/>
              <w:right w:w="70" w:type="dxa"/>
            </w:tcMar>
            <w:vAlign w:val="bottom"/>
          </w:tcPr>
          <w:p w14:paraId="55585DE6" w14:textId="77777777" w:rsidR="0019401E" w:rsidRDefault="0019401E">
            <w:pPr>
              <w:jc w:val="center"/>
              <w:rPr>
                <w:sz w:val="20"/>
                <w:szCs w:val="20"/>
              </w:rPr>
            </w:pPr>
          </w:p>
        </w:tc>
        <w:tc>
          <w:tcPr>
            <w:tcW w:w="1100" w:type="dxa"/>
            <w:noWrap/>
            <w:tcMar>
              <w:top w:w="0" w:type="dxa"/>
              <w:left w:w="70" w:type="dxa"/>
              <w:bottom w:w="0" w:type="dxa"/>
              <w:right w:w="70" w:type="dxa"/>
            </w:tcMar>
            <w:vAlign w:val="bottom"/>
          </w:tcPr>
          <w:p w14:paraId="3A172E07"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264D847B"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06E03688" w14:textId="77777777" w:rsidR="0019401E" w:rsidRDefault="0019401E">
            <w:pPr>
              <w:jc w:val="center"/>
              <w:rPr>
                <w:sz w:val="20"/>
                <w:szCs w:val="20"/>
              </w:rPr>
            </w:pPr>
          </w:p>
        </w:tc>
        <w:tc>
          <w:tcPr>
            <w:tcW w:w="1060" w:type="dxa"/>
            <w:noWrap/>
            <w:tcMar>
              <w:top w:w="0" w:type="dxa"/>
              <w:left w:w="70" w:type="dxa"/>
              <w:bottom w:w="0" w:type="dxa"/>
              <w:right w:w="70" w:type="dxa"/>
            </w:tcMar>
            <w:vAlign w:val="bottom"/>
          </w:tcPr>
          <w:p w14:paraId="6298BCB2" w14:textId="77777777" w:rsidR="0019401E" w:rsidRDefault="0019401E">
            <w:pPr>
              <w:jc w:val="center"/>
              <w:rPr>
                <w:sz w:val="20"/>
                <w:szCs w:val="20"/>
              </w:rPr>
            </w:pPr>
          </w:p>
        </w:tc>
        <w:tc>
          <w:tcPr>
            <w:tcW w:w="1175" w:type="dxa"/>
            <w:tcBorders>
              <w:top w:val="nil"/>
              <w:left w:val="nil"/>
              <w:bottom w:val="nil"/>
              <w:right w:val="single" w:sz="8" w:space="0" w:color="auto"/>
            </w:tcBorders>
            <w:noWrap/>
            <w:tcMar>
              <w:top w:w="0" w:type="dxa"/>
              <w:left w:w="70" w:type="dxa"/>
              <w:bottom w:w="0" w:type="dxa"/>
              <w:right w:w="70" w:type="dxa"/>
            </w:tcMar>
            <w:vAlign w:val="bottom"/>
            <w:hideMark/>
          </w:tcPr>
          <w:p w14:paraId="188BE8D6" w14:textId="77777777" w:rsidR="0019401E" w:rsidRDefault="0019401E">
            <w:pPr>
              <w:jc w:val="center"/>
              <w:rPr>
                <w:sz w:val="20"/>
                <w:szCs w:val="20"/>
              </w:rPr>
            </w:pPr>
            <w:r>
              <w:rPr>
                <w:sz w:val="20"/>
                <w:szCs w:val="20"/>
              </w:rPr>
              <w:t> </w:t>
            </w:r>
          </w:p>
        </w:tc>
      </w:tr>
      <w:tr w:rsidR="0019401E" w14:paraId="192892B5" w14:textId="77777777" w:rsidTr="0019401E">
        <w:trPr>
          <w:trHeight w:val="255"/>
        </w:trPr>
        <w:tc>
          <w:tcPr>
            <w:tcW w:w="1540" w:type="dxa"/>
            <w:tcBorders>
              <w:top w:val="nil"/>
              <w:left w:val="single" w:sz="8" w:space="0" w:color="auto"/>
              <w:bottom w:val="nil"/>
              <w:right w:val="nil"/>
            </w:tcBorders>
            <w:noWrap/>
            <w:tcMar>
              <w:top w:w="0" w:type="dxa"/>
              <w:left w:w="70" w:type="dxa"/>
              <w:bottom w:w="0" w:type="dxa"/>
              <w:right w:w="70" w:type="dxa"/>
            </w:tcMar>
            <w:vAlign w:val="bottom"/>
            <w:hideMark/>
          </w:tcPr>
          <w:p w14:paraId="473C5494" w14:textId="77777777" w:rsidR="0019401E" w:rsidRDefault="0019401E">
            <w:pPr>
              <w:jc w:val="center"/>
              <w:rPr>
                <w:sz w:val="20"/>
                <w:szCs w:val="20"/>
              </w:rPr>
            </w:pPr>
            <w:r>
              <w:rPr>
                <w:sz w:val="20"/>
                <w:szCs w:val="20"/>
              </w:rPr>
              <w:t> </w:t>
            </w:r>
          </w:p>
        </w:tc>
        <w:tc>
          <w:tcPr>
            <w:tcW w:w="1920" w:type="dxa"/>
            <w:noWrap/>
            <w:tcMar>
              <w:top w:w="0" w:type="dxa"/>
              <w:left w:w="70" w:type="dxa"/>
              <w:bottom w:w="0" w:type="dxa"/>
              <w:right w:w="70" w:type="dxa"/>
            </w:tcMar>
            <w:vAlign w:val="bottom"/>
          </w:tcPr>
          <w:p w14:paraId="70857C8B" w14:textId="77777777" w:rsidR="0019401E" w:rsidRDefault="0019401E">
            <w:pPr>
              <w:jc w:val="center"/>
              <w:rPr>
                <w:sz w:val="20"/>
                <w:szCs w:val="20"/>
              </w:rPr>
            </w:pPr>
          </w:p>
        </w:tc>
        <w:tc>
          <w:tcPr>
            <w:tcW w:w="1100" w:type="dxa"/>
            <w:noWrap/>
            <w:tcMar>
              <w:top w:w="0" w:type="dxa"/>
              <w:left w:w="70" w:type="dxa"/>
              <w:bottom w:w="0" w:type="dxa"/>
              <w:right w:w="70" w:type="dxa"/>
            </w:tcMar>
            <w:vAlign w:val="bottom"/>
          </w:tcPr>
          <w:p w14:paraId="4C07C4F9"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611C749F"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1BB2F4BF" w14:textId="77777777" w:rsidR="0019401E" w:rsidRDefault="0019401E">
            <w:pPr>
              <w:jc w:val="center"/>
              <w:rPr>
                <w:sz w:val="20"/>
                <w:szCs w:val="20"/>
              </w:rPr>
            </w:pPr>
          </w:p>
        </w:tc>
        <w:tc>
          <w:tcPr>
            <w:tcW w:w="1060" w:type="dxa"/>
            <w:noWrap/>
            <w:tcMar>
              <w:top w:w="0" w:type="dxa"/>
              <w:left w:w="70" w:type="dxa"/>
              <w:bottom w:w="0" w:type="dxa"/>
              <w:right w:w="70" w:type="dxa"/>
            </w:tcMar>
            <w:vAlign w:val="bottom"/>
          </w:tcPr>
          <w:p w14:paraId="3B63F5F7" w14:textId="77777777" w:rsidR="0019401E" w:rsidRDefault="0019401E">
            <w:pPr>
              <w:jc w:val="center"/>
              <w:rPr>
                <w:sz w:val="20"/>
                <w:szCs w:val="20"/>
              </w:rPr>
            </w:pPr>
          </w:p>
        </w:tc>
        <w:tc>
          <w:tcPr>
            <w:tcW w:w="1175" w:type="dxa"/>
            <w:tcBorders>
              <w:top w:val="nil"/>
              <w:left w:val="nil"/>
              <w:bottom w:val="nil"/>
              <w:right w:val="single" w:sz="8" w:space="0" w:color="auto"/>
            </w:tcBorders>
            <w:noWrap/>
            <w:tcMar>
              <w:top w:w="0" w:type="dxa"/>
              <w:left w:w="70" w:type="dxa"/>
              <w:bottom w:w="0" w:type="dxa"/>
              <w:right w:w="70" w:type="dxa"/>
            </w:tcMar>
            <w:vAlign w:val="bottom"/>
            <w:hideMark/>
          </w:tcPr>
          <w:p w14:paraId="04DFCF83" w14:textId="77777777" w:rsidR="0019401E" w:rsidRDefault="0019401E">
            <w:pPr>
              <w:jc w:val="center"/>
              <w:rPr>
                <w:sz w:val="20"/>
                <w:szCs w:val="20"/>
              </w:rPr>
            </w:pPr>
            <w:r>
              <w:rPr>
                <w:sz w:val="20"/>
                <w:szCs w:val="20"/>
              </w:rPr>
              <w:t> </w:t>
            </w:r>
          </w:p>
        </w:tc>
      </w:tr>
      <w:tr w:rsidR="0019401E" w14:paraId="53C72668" w14:textId="77777777" w:rsidTr="0019401E">
        <w:trPr>
          <w:trHeight w:val="255"/>
        </w:trPr>
        <w:tc>
          <w:tcPr>
            <w:tcW w:w="1540" w:type="dxa"/>
            <w:tcBorders>
              <w:top w:val="nil"/>
              <w:left w:val="single" w:sz="8" w:space="0" w:color="auto"/>
              <w:bottom w:val="nil"/>
              <w:right w:val="nil"/>
            </w:tcBorders>
            <w:noWrap/>
            <w:tcMar>
              <w:top w:w="0" w:type="dxa"/>
              <w:left w:w="70" w:type="dxa"/>
              <w:bottom w:w="0" w:type="dxa"/>
              <w:right w:w="70" w:type="dxa"/>
            </w:tcMar>
            <w:vAlign w:val="bottom"/>
            <w:hideMark/>
          </w:tcPr>
          <w:p w14:paraId="4490F37C" w14:textId="77777777" w:rsidR="0019401E" w:rsidRDefault="0019401E">
            <w:pPr>
              <w:jc w:val="center"/>
              <w:rPr>
                <w:sz w:val="20"/>
                <w:szCs w:val="20"/>
              </w:rPr>
            </w:pPr>
            <w:r>
              <w:rPr>
                <w:sz w:val="20"/>
                <w:szCs w:val="20"/>
              </w:rPr>
              <w:t> </w:t>
            </w:r>
          </w:p>
        </w:tc>
        <w:tc>
          <w:tcPr>
            <w:tcW w:w="1920" w:type="dxa"/>
            <w:noWrap/>
            <w:tcMar>
              <w:top w:w="0" w:type="dxa"/>
              <w:left w:w="70" w:type="dxa"/>
              <w:bottom w:w="0" w:type="dxa"/>
              <w:right w:w="70" w:type="dxa"/>
            </w:tcMar>
            <w:vAlign w:val="bottom"/>
          </w:tcPr>
          <w:p w14:paraId="07D9ABB3" w14:textId="77777777" w:rsidR="0019401E" w:rsidRDefault="0019401E">
            <w:pPr>
              <w:jc w:val="center"/>
              <w:rPr>
                <w:sz w:val="20"/>
                <w:szCs w:val="20"/>
              </w:rPr>
            </w:pPr>
          </w:p>
        </w:tc>
        <w:tc>
          <w:tcPr>
            <w:tcW w:w="1100" w:type="dxa"/>
            <w:noWrap/>
            <w:tcMar>
              <w:top w:w="0" w:type="dxa"/>
              <w:left w:w="70" w:type="dxa"/>
              <w:bottom w:w="0" w:type="dxa"/>
              <w:right w:w="70" w:type="dxa"/>
            </w:tcMar>
            <w:vAlign w:val="bottom"/>
          </w:tcPr>
          <w:p w14:paraId="449CA8BA"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4901B1F9"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61158575" w14:textId="77777777" w:rsidR="0019401E" w:rsidRDefault="0019401E">
            <w:pPr>
              <w:jc w:val="center"/>
              <w:rPr>
                <w:sz w:val="20"/>
                <w:szCs w:val="20"/>
              </w:rPr>
            </w:pPr>
          </w:p>
        </w:tc>
        <w:tc>
          <w:tcPr>
            <w:tcW w:w="1060" w:type="dxa"/>
            <w:noWrap/>
            <w:tcMar>
              <w:top w:w="0" w:type="dxa"/>
              <w:left w:w="70" w:type="dxa"/>
              <w:bottom w:w="0" w:type="dxa"/>
              <w:right w:w="70" w:type="dxa"/>
            </w:tcMar>
            <w:vAlign w:val="bottom"/>
          </w:tcPr>
          <w:p w14:paraId="11ADB7D7" w14:textId="77777777" w:rsidR="0019401E" w:rsidRDefault="0019401E">
            <w:pPr>
              <w:jc w:val="center"/>
              <w:rPr>
                <w:sz w:val="20"/>
                <w:szCs w:val="20"/>
              </w:rPr>
            </w:pPr>
          </w:p>
        </w:tc>
        <w:tc>
          <w:tcPr>
            <w:tcW w:w="1175" w:type="dxa"/>
            <w:tcBorders>
              <w:top w:val="nil"/>
              <w:left w:val="nil"/>
              <w:bottom w:val="nil"/>
              <w:right w:val="single" w:sz="8" w:space="0" w:color="auto"/>
            </w:tcBorders>
            <w:noWrap/>
            <w:tcMar>
              <w:top w:w="0" w:type="dxa"/>
              <w:left w:w="70" w:type="dxa"/>
              <w:bottom w:w="0" w:type="dxa"/>
              <w:right w:w="70" w:type="dxa"/>
            </w:tcMar>
            <w:vAlign w:val="bottom"/>
            <w:hideMark/>
          </w:tcPr>
          <w:p w14:paraId="507280E1" w14:textId="77777777" w:rsidR="0019401E" w:rsidRDefault="0019401E">
            <w:pPr>
              <w:jc w:val="center"/>
              <w:rPr>
                <w:sz w:val="20"/>
                <w:szCs w:val="20"/>
              </w:rPr>
            </w:pPr>
            <w:r>
              <w:rPr>
                <w:sz w:val="20"/>
                <w:szCs w:val="20"/>
              </w:rPr>
              <w:t> </w:t>
            </w:r>
          </w:p>
        </w:tc>
      </w:tr>
      <w:tr w:rsidR="0019401E" w14:paraId="31A12C74" w14:textId="77777777" w:rsidTr="0019401E">
        <w:trPr>
          <w:trHeight w:val="255"/>
        </w:trPr>
        <w:tc>
          <w:tcPr>
            <w:tcW w:w="1540" w:type="dxa"/>
            <w:tcBorders>
              <w:top w:val="nil"/>
              <w:left w:val="single" w:sz="8" w:space="0" w:color="auto"/>
              <w:bottom w:val="nil"/>
              <w:right w:val="nil"/>
            </w:tcBorders>
            <w:noWrap/>
            <w:tcMar>
              <w:top w:w="0" w:type="dxa"/>
              <w:left w:w="70" w:type="dxa"/>
              <w:bottom w:w="0" w:type="dxa"/>
              <w:right w:w="70" w:type="dxa"/>
            </w:tcMar>
            <w:vAlign w:val="bottom"/>
            <w:hideMark/>
          </w:tcPr>
          <w:p w14:paraId="1A19487D" w14:textId="77777777" w:rsidR="0019401E" w:rsidRDefault="0019401E">
            <w:pPr>
              <w:jc w:val="center"/>
              <w:rPr>
                <w:sz w:val="20"/>
                <w:szCs w:val="20"/>
              </w:rPr>
            </w:pPr>
            <w:r>
              <w:rPr>
                <w:sz w:val="20"/>
                <w:szCs w:val="20"/>
              </w:rPr>
              <w:t> </w:t>
            </w:r>
          </w:p>
        </w:tc>
        <w:tc>
          <w:tcPr>
            <w:tcW w:w="1920" w:type="dxa"/>
            <w:noWrap/>
            <w:tcMar>
              <w:top w:w="0" w:type="dxa"/>
              <w:left w:w="70" w:type="dxa"/>
              <w:bottom w:w="0" w:type="dxa"/>
              <w:right w:w="70" w:type="dxa"/>
            </w:tcMar>
            <w:vAlign w:val="bottom"/>
            <w:hideMark/>
          </w:tcPr>
          <w:p w14:paraId="56FE9BAE" w14:textId="77777777" w:rsidR="0019401E" w:rsidRDefault="0019401E">
            <w:pPr>
              <w:jc w:val="center"/>
              <w:rPr>
                <w:sz w:val="20"/>
                <w:szCs w:val="20"/>
              </w:rPr>
            </w:pPr>
            <w:r>
              <w:rPr>
                <w:sz w:val="20"/>
                <w:szCs w:val="20"/>
              </w:rPr>
              <w:t> </w:t>
            </w:r>
          </w:p>
        </w:tc>
        <w:tc>
          <w:tcPr>
            <w:tcW w:w="1100" w:type="dxa"/>
            <w:noWrap/>
            <w:tcMar>
              <w:top w:w="0" w:type="dxa"/>
              <w:left w:w="70" w:type="dxa"/>
              <w:bottom w:w="0" w:type="dxa"/>
              <w:right w:w="70" w:type="dxa"/>
            </w:tcMar>
            <w:vAlign w:val="bottom"/>
            <w:hideMark/>
          </w:tcPr>
          <w:p w14:paraId="00A74BDD" w14:textId="77777777" w:rsidR="0019401E" w:rsidRDefault="0019401E">
            <w:pPr>
              <w:jc w:val="center"/>
              <w:rPr>
                <w:sz w:val="20"/>
                <w:szCs w:val="20"/>
              </w:rPr>
            </w:pPr>
            <w:r>
              <w:rPr>
                <w:sz w:val="20"/>
                <w:szCs w:val="20"/>
              </w:rPr>
              <w:t> </w:t>
            </w:r>
          </w:p>
        </w:tc>
        <w:tc>
          <w:tcPr>
            <w:tcW w:w="1200" w:type="dxa"/>
            <w:noWrap/>
            <w:tcMar>
              <w:top w:w="0" w:type="dxa"/>
              <w:left w:w="70" w:type="dxa"/>
              <w:bottom w:w="0" w:type="dxa"/>
              <w:right w:w="70" w:type="dxa"/>
            </w:tcMar>
            <w:vAlign w:val="bottom"/>
            <w:hideMark/>
          </w:tcPr>
          <w:p w14:paraId="2D16151C" w14:textId="77777777" w:rsidR="0019401E" w:rsidRDefault="0019401E">
            <w:pPr>
              <w:jc w:val="center"/>
              <w:rPr>
                <w:sz w:val="20"/>
                <w:szCs w:val="20"/>
              </w:rPr>
            </w:pPr>
            <w:r>
              <w:rPr>
                <w:sz w:val="20"/>
                <w:szCs w:val="20"/>
              </w:rPr>
              <w:t> </w:t>
            </w:r>
          </w:p>
        </w:tc>
        <w:tc>
          <w:tcPr>
            <w:tcW w:w="1200" w:type="dxa"/>
            <w:noWrap/>
            <w:tcMar>
              <w:top w:w="0" w:type="dxa"/>
              <w:left w:w="70" w:type="dxa"/>
              <w:bottom w:w="0" w:type="dxa"/>
              <w:right w:w="70" w:type="dxa"/>
            </w:tcMar>
            <w:vAlign w:val="bottom"/>
            <w:hideMark/>
          </w:tcPr>
          <w:p w14:paraId="43349303" w14:textId="77777777" w:rsidR="0019401E" w:rsidRDefault="0019401E">
            <w:pPr>
              <w:jc w:val="center"/>
              <w:rPr>
                <w:sz w:val="20"/>
                <w:szCs w:val="20"/>
              </w:rPr>
            </w:pPr>
            <w:r>
              <w:rPr>
                <w:sz w:val="20"/>
                <w:szCs w:val="20"/>
              </w:rPr>
              <w:t> </w:t>
            </w:r>
          </w:p>
        </w:tc>
        <w:tc>
          <w:tcPr>
            <w:tcW w:w="1060" w:type="dxa"/>
            <w:noWrap/>
            <w:tcMar>
              <w:top w:w="0" w:type="dxa"/>
              <w:left w:w="70" w:type="dxa"/>
              <w:bottom w:w="0" w:type="dxa"/>
              <w:right w:w="70" w:type="dxa"/>
            </w:tcMar>
            <w:vAlign w:val="bottom"/>
            <w:hideMark/>
          </w:tcPr>
          <w:p w14:paraId="52F8B623" w14:textId="77777777" w:rsidR="0019401E" w:rsidRDefault="0019401E">
            <w:pPr>
              <w:jc w:val="center"/>
              <w:rPr>
                <w:sz w:val="20"/>
                <w:szCs w:val="20"/>
              </w:rPr>
            </w:pPr>
            <w:r>
              <w:rPr>
                <w:sz w:val="20"/>
                <w:szCs w:val="20"/>
              </w:rPr>
              <w:t> </w:t>
            </w:r>
          </w:p>
        </w:tc>
        <w:tc>
          <w:tcPr>
            <w:tcW w:w="1175" w:type="dxa"/>
            <w:tcBorders>
              <w:top w:val="nil"/>
              <w:left w:val="nil"/>
              <w:bottom w:val="nil"/>
              <w:right w:val="single" w:sz="8" w:space="0" w:color="auto"/>
            </w:tcBorders>
            <w:noWrap/>
            <w:tcMar>
              <w:top w:w="0" w:type="dxa"/>
              <w:left w:w="70" w:type="dxa"/>
              <w:bottom w:w="0" w:type="dxa"/>
              <w:right w:w="70" w:type="dxa"/>
            </w:tcMar>
            <w:vAlign w:val="bottom"/>
            <w:hideMark/>
          </w:tcPr>
          <w:p w14:paraId="2A704F5B" w14:textId="77777777" w:rsidR="0019401E" w:rsidRDefault="0019401E">
            <w:pPr>
              <w:jc w:val="center"/>
              <w:rPr>
                <w:sz w:val="20"/>
                <w:szCs w:val="20"/>
              </w:rPr>
            </w:pPr>
            <w:r>
              <w:rPr>
                <w:sz w:val="20"/>
                <w:szCs w:val="20"/>
              </w:rPr>
              <w:t> </w:t>
            </w:r>
          </w:p>
        </w:tc>
      </w:tr>
      <w:tr w:rsidR="0019401E" w14:paraId="4518A95F" w14:textId="77777777" w:rsidTr="0019401E">
        <w:trPr>
          <w:trHeight w:val="255"/>
        </w:trPr>
        <w:tc>
          <w:tcPr>
            <w:tcW w:w="1540" w:type="dxa"/>
            <w:tcBorders>
              <w:top w:val="nil"/>
              <w:left w:val="single" w:sz="8" w:space="0" w:color="auto"/>
              <w:bottom w:val="nil"/>
              <w:right w:val="nil"/>
            </w:tcBorders>
            <w:noWrap/>
            <w:tcMar>
              <w:top w:w="0" w:type="dxa"/>
              <w:left w:w="70" w:type="dxa"/>
              <w:bottom w:w="0" w:type="dxa"/>
              <w:right w:w="70" w:type="dxa"/>
            </w:tcMar>
            <w:vAlign w:val="bottom"/>
          </w:tcPr>
          <w:p w14:paraId="0F33222E" w14:textId="77777777" w:rsidR="0019401E" w:rsidRDefault="0019401E">
            <w:pPr>
              <w:jc w:val="center"/>
              <w:rPr>
                <w:sz w:val="20"/>
                <w:szCs w:val="20"/>
              </w:rPr>
            </w:pPr>
          </w:p>
        </w:tc>
        <w:tc>
          <w:tcPr>
            <w:tcW w:w="1920" w:type="dxa"/>
            <w:noWrap/>
            <w:tcMar>
              <w:top w:w="0" w:type="dxa"/>
              <w:left w:w="70" w:type="dxa"/>
              <w:bottom w:w="0" w:type="dxa"/>
              <w:right w:w="70" w:type="dxa"/>
            </w:tcMar>
            <w:vAlign w:val="bottom"/>
          </w:tcPr>
          <w:p w14:paraId="37B2EF7D" w14:textId="77777777" w:rsidR="0019401E" w:rsidRDefault="0019401E">
            <w:pPr>
              <w:jc w:val="center"/>
              <w:rPr>
                <w:sz w:val="20"/>
                <w:szCs w:val="20"/>
              </w:rPr>
            </w:pPr>
          </w:p>
        </w:tc>
        <w:tc>
          <w:tcPr>
            <w:tcW w:w="1100" w:type="dxa"/>
            <w:noWrap/>
            <w:tcMar>
              <w:top w:w="0" w:type="dxa"/>
              <w:left w:w="70" w:type="dxa"/>
              <w:bottom w:w="0" w:type="dxa"/>
              <w:right w:w="70" w:type="dxa"/>
            </w:tcMar>
            <w:vAlign w:val="bottom"/>
          </w:tcPr>
          <w:p w14:paraId="669A71C3"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4E0B407F" w14:textId="77777777" w:rsidR="0019401E" w:rsidRDefault="0019401E">
            <w:pPr>
              <w:jc w:val="center"/>
              <w:rPr>
                <w:sz w:val="20"/>
                <w:szCs w:val="20"/>
              </w:rPr>
            </w:pPr>
          </w:p>
        </w:tc>
        <w:tc>
          <w:tcPr>
            <w:tcW w:w="1200" w:type="dxa"/>
            <w:noWrap/>
            <w:tcMar>
              <w:top w:w="0" w:type="dxa"/>
              <w:left w:w="70" w:type="dxa"/>
              <w:bottom w:w="0" w:type="dxa"/>
              <w:right w:w="70" w:type="dxa"/>
            </w:tcMar>
            <w:vAlign w:val="bottom"/>
          </w:tcPr>
          <w:p w14:paraId="20B62F3E" w14:textId="77777777" w:rsidR="0019401E" w:rsidRDefault="0019401E">
            <w:pPr>
              <w:jc w:val="center"/>
              <w:rPr>
                <w:sz w:val="20"/>
                <w:szCs w:val="20"/>
              </w:rPr>
            </w:pPr>
          </w:p>
        </w:tc>
        <w:tc>
          <w:tcPr>
            <w:tcW w:w="1060" w:type="dxa"/>
            <w:noWrap/>
            <w:tcMar>
              <w:top w:w="0" w:type="dxa"/>
              <w:left w:w="70" w:type="dxa"/>
              <w:bottom w:w="0" w:type="dxa"/>
              <w:right w:w="70" w:type="dxa"/>
            </w:tcMar>
            <w:vAlign w:val="bottom"/>
          </w:tcPr>
          <w:p w14:paraId="083F0E9B" w14:textId="77777777" w:rsidR="0019401E" w:rsidRDefault="0019401E">
            <w:pPr>
              <w:jc w:val="center"/>
              <w:rPr>
                <w:sz w:val="20"/>
                <w:szCs w:val="20"/>
              </w:rPr>
            </w:pPr>
          </w:p>
        </w:tc>
        <w:tc>
          <w:tcPr>
            <w:tcW w:w="1175" w:type="dxa"/>
            <w:tcBorders>
              <w:top w:val="nil"/>
              <w:left w:val="nil"/>
              <w:bottom w:val="nil"/>
              <w:right w:val="single" w:sz="8" w:space="0" w:color="auto"/>
            </w:tcBorders>
            <w:noWrap/>
            <w:tcMar>
              <w:top w:w="0" w:type="dxa"/>
              <w:left w:w="70" w:type="dxa"/>
              <w:bottom w:w="0" w:type="dxa"/>
              <w:right w:w="70" w:type="dxa"/>
            </w:tcMar>
            <w:vAlign w:val="bottom"/>
          </w:tcPr>
          <w:p w14:paraId="762002CF" w14:textId="77777777" w:rsidR="0019401E" w:rsidRDefault="0019401E">
            <w:pPr>
              <w:jc w:val="center"/>
              <w:rPr>
                <w:sz w:val="20"/>
                <w:szCs w:val="20"/>
              </w:rPr>
            </w:pPr>
          </w:p>
        </w:tc>
      </w:tr>
      <w:tr w:rsidR="0019401E" w14:paraId="1848D0A4" w14:textId="77777777" w:rsidTr="0019401E">
        <w:trPr>
          <w:trHeight w:val="255"/>
        </w:trPr>
        <w:tc>
          <w:tcPr>
            <w:tcW w:w="1540" w:type="dxa"/>
            <w:tcBorders>
              <w:top w:val="nil"/>
              <w:left w:val="single" w:sz="8" w:space="0" w:color="auto"/>
              <w:bottom w:val="single" w:sz="8" w:space="0" w:color="auto"/>
              <w:right w:val="nil"/>
            </w:tcBorders>
            <w:noWrap/>
            <w:tcMar>
              <w:top w:w="0" w:type="dxa"/>
              <w:left w:w="70" w:type="dxa"/>
              <w:bottom w:w="0" w:type="dxa"/>
              <w:right w:w="70" w:type="dxa"/>
            </w:tcMar>
            <w:vAlign w:val="bottom"/>
          </w:tcPr>
          <w:p w14:paraId="5E268A2F" w14:textId="77777777" w:rsidR="0019401E" w:rsidRDefault="0019401E">
            <w:pPr>
              <w:jc w:val="center"/>
              <w:rPr>
                <w:sz w:val="20"/>
                <w:szCs w:val="20"/>
              </w:rPr>
            </w:pPr>
          </w:p>
        </w:tc>
        <w:tc>
          <w:tcPr>
            <w:tcW w:w="1920" w:type="dxa"/>
            <w:tcBorders>
              <w:top w:val="nil"/>
              <w:left w:val="nil"/>
              <w:bottom w:val="single" w:sz="8" w:space="0" w:color="auto"/>
              <w:right w:val="nil"/>
            </w:tcBorders>
            <w:noWrap/>
            <w:tcMar>
              <w:top w:w="0" w:type="dxa"/>
              <w:left w:w="70" w:type="dxa"/>
              <w:bottom w:w="0" w:type="dxa"/>
              <w:right w:w="70" w:type="dxa"/>
            </w:tcMar>
            <w:vAlign w:val="bottom"/>
          </w:tcPr>
          <w:p w14:paraId="079023C4" w14:textId="77777777" w:rsidR="0019401E" w:rsidRDefault="0019401E">
            <w:pPr>
              <w:jc w:val="center"/>
              <w:rPr>
                <w:sz w:val="20"/>
                <w:szCs w:val="20"/>
              </w:rPr>
            </w:pPr>
          </w:p>
        </w:tc>
        <w:tc>
          <w:tcPr>
            <w:tcW w:w="1100" w:type="dxa"/>
            <w:tcBorders>
              <w:top w:val="nil"/>
              <w:left w:val="nil"/>
              <w:bottom w:val="single" w:sz="8" w:space="0" w:color="auto"/>
              <w:right w:val="nil"/>
            </w:tcBorders>
            <w:noWrap/>
            <w:tcMar>
              <w:top w:w="0" w:type="dxa"/>
              <w:left w:w="70" w:type="dxa"/>
              <w:bottom w:w="0" w:type="dxa"/>
              <w:right w:w="70" w:type="dxa"/>
            </w:tcMar>
            <w:vAlign w:val="bottom"/>
          </w:tcPr>
          <w:p w14:paraId="3FB8BEE4" w14:textId="77777777" w:rsidR="0019401E" w:rsidRDefault="0019401E">
            <w:pPr>
              <w:jc w:val="center"/>
              <w:rPr>
                <w:sz w:val="20"/>
                <w:szCs w:val="20"/>
              </w:rPr>
            </w:pPr>
          </w:p>
        </w:tc>
        <w:tc>
          <w:tcPr>
            <w:tcW w:w="1200" w:type="dxa"/>
            <w:tcBorders>
              <w:top w:val="nil"/>
              <w:left w:val="nil"/>
              <w:bottom w:val="single" w:sz="8" w:space="0" w:color="auto"/>
              <w:right w:val="nil"/>
            </w:tcBorders>
            <w:noWrap/>
            <w:tcMar>
              <w:top w:w="0" w:type="dxa"/>
              <w:left w:w="70" w:type="dxa"/>
              <w:bottom w:w="0" w:type="dxa"/>
              <w:right w:w="70" w:type="dxa"/>
            </w:tcMar>
            <w:vAlign w:val="bottom"/>
          </w:tcPr>
          <w:p w14:paraId="2D7FFC82" w14:textId="77777777" w:rsidR="0019401E" w:rsidRDefault="0019401E">
            <w:pPr>
              <w:jc w:val="center"/>
              <w:rPr>
                <w:sz w:val="20"/>
                <w:szCs w:val="20"/>
              </w:rPr>
            </w:pPr>
          </w:p>
        </w:tc>
        <w:tc>
          <w:tcPr>
            <w:tcW w:w="1200" w:type="dxa"/>
            <w:tcBorders>
              <w:top w:val="nil"/>
              <w:left w:val="nil"/>
              <w:bottom w:val="single" w:sz="8" w:space="0" w:color="auto"/>
              <w:right w:val="nil"/>
            </w:tcBorders>
            <w:noWrap/>
            <w:tcMar>
              <w:top w:w="0" w:type="dxa"/>
              <w:left w:w="70" w:type="dxa"/>
              <w:bottom w:w="0" w:type="dxa"/>
              <w:right w:w="70" w:type="dxa"/>
            </w:tcMar>
            <w:vAlign w:val="bottom"/>
          </w:tcPr>
          <w:p w14:paraId="2206CC3D" w14:textId="77777777" w:rsidR="0019401E" w:rsidRDefault="0019401E">
            <w:pPr>
              <w:jc w:val="center"/>
              <w:rPr>
                <w:sz w:val="20"/>
                <w:szCs w:val="20"/>
              </w:rPr>
            </w:pPr>
          </w:p>
        </w:tc>
        <w:tc>
          <w:tcPr>
            <w:tcW w:w="1060" w:type="dxa"/>
            <w:tcBorders>
              <w:top w:val="nil"/>
              <w:left w:val="nil"/>
              <w:bottom w:val="single" w:sz="8" w:space="0" w:color="auto"/>
              <w:right w:val="nil"/>
            </w:tcBorders>
            <w:noWrap/>
            <w:tcMar>
              <w:top w:w="0" w:type="dxa"/>
              <w:left w:w="70" w:type="dxa"/>
              <w:bottom w:w="0" w:type="dxa"/>
              <w:right w:w="70" w:type="dxa"/>
            </w:tcMar>
            <w:vAlign w:val="bottom"/>
          </w:tcPr>
          <w:p w14:paraId="79D5FECC" w14:textId="77777777" w:rsidR="0019401E" w:rsidRDefault="0019401E">
            <w:pPr>
              <w:jc w:val="center"/>
              <w:rPr>
                <w:sz w:val="20"/>
                <w:szCs w:val="20"/>
              </w:rPr>
            </w:pPr>
          </w:p>
        </w:tc>
        <w:tc>
          <w:tcPr>
            <w:tcW w:w="11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19CD29F" w14:textId="77777777" w:rsidR="0019401E" w:rsidRDefault="0019401E">
            <w:pPr>
              <w:jc w:val="center"/>
              <w:rPr>
                <w:sz w:val="20"/>
                <w:szCs w:val="20"/>
              </w:rPr>
            </w:pPr>
          </w:p>
        </w:tc>
      </w:tr>
    </w:tbl>
    <w:p w14:paraId="2E48E2A7" w14:textId="77777777" w:rsidR="004A7BFF" w:rsidRDefault="001B174D"/>
    <w:p w14:paraId="4A881A00" w14:textId="77777777" w:rsidR="005A5759" w:rsidRDefault="005A5759"/>
    <w:p w14:paraId="625A513B" w14:textId="77777777" w:rsidR="005A5759" w:rsidRDefault="005A5759"/>
    <w:p w14:paraId="3DEB3F77" w14:textId="77777777" w:rsidR="005A5759" w:rsidRDefault="005A5759"/>
    <w:p w14:paraId="1ABE8F17" w14:textId="77777777" w:rsidR="005A5759" w:rsidRPr="005A5759" w:rsidRDefault="005A5759" w:rsidP="005A5759">
      <w:pPr>
        <w:spacing w:before="120" w:after="0" w:line="240" w:lineRule="auto"/>
        <w:ind w:left="720" w:hanging="294"/>
        <w:jc w:val="center"/>
        <w:rPr>
          <w:rFonts w:ascii="Calibri" w:eastAsia="Times New Roman" w:hAnsi="Calibri" w:cs="Times New Roman"/>
          <w:b/>
          <w:sz w:val="24"/>
          <w:szCs w:val="24"/>
          <w:lang w:eastAsia="fr-FR"/>
        </w:rPr>
      </w:pPr>
      <w:r w:rsidRPr="005A5759">
        <w:rPr>
          <w:rFonts w:ascii="Calibri" w:eastAsia="Times New Roman" w:hAnsi="Calibri" w:cs="Times New Roman"/>
          <w:b/>
          <w:sz w:val="24"/>
          <w:szCs w:val="24"/>
          <w:lang w:eastAsia="fr-FR"/>
        </w:rPr>
        <w:t>ANNEXE LIEUX D’ACCUEIL (descriptif exhaustif du site)</w:t>
      </w:r>
    </w:p>
    <w:p w14:paraId="1B8417DC" w14:textId="77777777" w:rsidR="005A5759" w:rsidRPr="005A5759" w:rsidRDefault="005A5759" w:rsidP="005A5759">
      <w:pPr>
        <w:spacing w:before="120" w:after="0" w:line="240" w:lineRule="auto"/>
        <w:jc w:val="both"/>
        <w:rPr>
          <w:rFonts w:ascii="Times New Roman" w:eastAsia="Times New Roman" w:hAnsi="Times New Roman" w:cs="Times New Roman"/>
          <w:sz w:val="24"/>
          <w:szCs w:val="24"/>
          <w:lang w:eastAsia="fr-FR"/>
        </w:rPr>
      </w:pPr>
    </w:p>
    <w:tbl>
      <w:tblPr>
        <w:tblW w:w="90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4248"/>
        <w:gridCol w:w="4819"/>
      </w:tblGrid>
      <w:tr w:rsidR="005A5759" w:rsidRPr="005A5759" w14:paraId="5BD70D1F" w14:textId="77777777" w:rsidTr="00024B17">
        <w:trPr>
          <w:trHeight w:hRule="exact" w:val="456"/>
        </w:trPr>
        <w:tc>
          <w:tcPr>
            <w:tcW w:w="4248" w:type="dxa"/>
          </w:tcPr>
          <w:p w14:paraId="359416BC" w14:textId="77777777" w:rsidR="005A5759" w:rsidRPr="005A5759" w:rsidRDefault="005A5759" w:rsidP="005A5759">
            <w:pPr>
              <w:spacing w:before="120" w:after="0" w:line="240" w:lineRule="auto"/>
              <w:jc w:val="both"/>
              <w:rPr>
                <w:rFonts w:ascii="Times New Roman" w:eastAsia="Times New Roman" w:hAnsi="Times New Roman" w:cs="Times New Roman"/>
                <w:b/>
                <w:sz w:val="20"/>
                <w:szCs w:val="20"/>
                <w:lang w:eastAsia="fr-FR"/>
              </w:rPr>
            </w:pPr>
            <w:r w:rsidRPr="005A5759">
              <w:rPr>
                <w:rFonts w:ascii="Times New Roman" w:eastAsia="Times New Roman" w:hAnsi="Times New Roman" w:cs="Times New Roman"/>
                <w:b/>
                <w:sz w:val="20"/>
                <w:szCs w:val="20"/>
                <w:lang w:eastAsia="fr-FR"/>
              </w:rPr>
              <w:t>Mayotte</w:t>
            </w:r>
          </w:p>
        </w:tc>
        <w:tc>
          <w:tcPr>
            <w:tcW w:w="4819" w:type="dxa"/>
          </w:tcPr>
          <w:p w14:paraId="0D38EC89"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r w:rsidRPr="005A5759">
              <w:rPr>
                <w:rFonts w:ascii="Times New Roman" w:eastAsia="Times New Roman" w:hAnsi="Times New Roman" w:cs="Times New Roman"/>
                <w:b/>
                <w:sz w:val="20"/>
                <w:szCs w:val="20"/>
                <w:lang w:eastAsia="fr-FR"/>
              </w:rPr>
              <w:t>Opérateur</w:t>
            </w:r>
            <w:r w:rsidRPr="005A5759">
              <w:rPr>
                <w:rFonts w:ascii="Times New Roman" w:eastAsia="Times New Roman" w:hAnsi="Times New Roman" w:cs="Times New Roman"/>
                <w:sz w:val="20"/>
                <w:szCs w:val="20"/>
                <w:lang w:eastAsia="fr-FR"/>
              </w:rPr>
              <w:t xml:space="preserve"> : </w:t>
            </w:r>
          </w:p>
        </w:tc>
      </w:tr>
    </w:tbl>
    <w:p w14:paraId="641F57CB" w14:textId="77777777" w:rsidR="005A5759" w:rsidRPr="005A5759" w:rsidRDefault="005A5759" w:rsidP="005A5759">
      <w:pPr>
        <w:spacing w:after="0" w:line="240" w:lineRule="auto"/>
        <w:jc w:val="both"/>
        <w:rPr>
          <w:rFonts w:ascii="Times New Roman" w:eastAsia="Times New Roman" w:hAnsi="Times New Roman" w:cs="Times New Roman"/>
          <w:szCs w:val="24"/>
          <w:lang w:eastAsia="fr-FR"/>
        </w:rPr>
      </w:pPr>
    </w:p>
    <w:p w14:paraId="2177F86A" w14:textId="77777777" w:rsidR="005A5759" w:rsidRPr="005A5759" w:rsidRDefault="005A5759" w:rsidP="005A5759">
      <w:pPr>
        <w:numPr>
          <w:ilvl w:val="0"/>
          <w:numId w:val="6"/>
        </w:numPr>
        <w:spacing w:before="120" w:after="0" w:line="240" w:lineRule="auto"/>
        <w:ind w:left="284" w:hanging="284"/>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Situation géographique</w:t>
      </w:r>
    </w:p>
    <w:p w14:paraId="1281C30B" w14:textId="77777777" w:rsidR="005A5759" w:rsidRPr="005A5759" w:rsidRDefault="005A5759" w:rsidP="005A5759">
      <w:pPr>
        <w:spacing w:after="0" w:line="240" w:lineRule="auto"/>
        <w:ind w:left="-76"/>
        <w:contextualSpacing/>
        <w:rPr>
          <w:rFonts w:ascii="Calibri" w:eastAsia="Times New Roman" w:hAnsi="Calibri" w:cs="Times New Roman"/>
          <w:b/>
          <w:sz w:val="20"/>
          <w:szCs w:val="20"/>
        </w:rPr>
      </w:pPr>
    </w:p>
    <w:p w14:paraId="172429E2" w14:textId="77777777" w:rsidR="005A5759" w:rsidRPr="005A5759" w:rsidRDefault="005A5759" w:rsidP="005A5759">
      <w:pPr>
        <w:spacing w:after="0" w:line="240" w:lineRule="auto"/>
        <w:ind w:left="-76"/>
        <w:contextualSpacing/>
        <w:rPr>
          <w:rFonts w:ascii="Calibri" w:eastAsia="Times New Roman" w:hAnsi="Calibri" w:cs="Times New Roman"/>
          <w:b/>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A0" w:firstRow="1" w:lastRow="0" w:firstColumn="1" w:lastColumn="0" w:noHBand="0" w:noVBand="0"/>
      </w:tblPr>
      <w:tblGrid>
        <w:gridCol w:w="1751"/>
        <w:gridCol w:w="3207"/>
        <w:gridCol w:w="4104"/>
      </w:tblGrid>
      <w:tr w:rsidR="005A5759" w:rsidRPr="005A5759" w14:paraId="2179069F" w14:textId="77777777" w:rsidTr="00024B17">
        <w:trPr>
          <w:trHeight w:val="546"/>
        </w:trPr>
        <w:tc>
          <w:tcPr>
            <w:tcW w:w="1750" w:type="dxa"/>
            <w:shd w:val="pct5" w:color="auto" w:fill="auto"/>
          </w:tcPr>
          <w:p w14:paraId="61676F02" w14:textId="77777777" w:rsidR="005A5759" w:rsidRPr="005A5759" w:rsidRDefault="005A5759" w:rsidP="005A5759">
            <w:pPr>
              <w:spacing w:before="120" w:after="0" w:line="240" w:lineRule="auto"/>
              <w:jc w:val="center"/>
              <w:rPr>
                <w:rFonts w:ascii="Times New Roman" w:eastAsia="Times New Roman" w:hAnsi="Times New Roman" w:cs="Times New Roman"/>
                <w:b/>
                <w:i/>
                <w:sz w:val="18"/>
                <w:szCs w:val="18"/>
                <w:lang w:eastAsia="fr-FR"/>
              </w:rPr>
            </w:pPr>
            <w:r w:rsidRPr="005A5759">
              <w:rPr>
                <w:rFonts w:ascii="Times New Roman" w:eastAsia="Times New Roman" w:hAnsi="Times New Roman" w:cs="Times New Roman"/>
                <w:b/>
                <w:i/>
                <w:sz w:val="18"/>
                <w:szCs w:val="18"/>
                <w:lang w:eastAsia="fr-FR"/>
              </w:rPr>
              <w:t xml:space="preserve">Nom de la commune et </w:t>
            </w:r>
          </w:p>
          <w:p w14:paraId="581A8A80" w14:textId="77777777" w:rsidR="005A5759" w:rsidRPr="005A5759" w:rsidRDefault="005A5759" w:rsidP="005A5759">
            <w:pPr>
              <w:spacing w:before="120" w:after="0" w:line="240" w:lineRule="auto"/>
              <w:jc w:val="center"/>
              <w:rPr>
                <w:rFonts w:ascii="Times New Roman" w:eastAsia="Times New Roman" w:hAnsi="Times New Roman" w:cs="Times New Roman"/>
                <w:b/>
                <w:i/>
                <w:sz w:val="18"/>
                <w:szCs w:val="18"/>
                <w:lang w:eastAsia="fr-FR"/>
              </w:rPr>
            </w:pPr>
            <w:r w:rsidRPr="005A5759">
              <w:rPr>
                <w:rFonts w:ascii="Times New Roman" w:eastAsia="Times New Roman" w:hAnsi="Times New Roman" w:cs="Times New Roman"/>
                <w:b/>
                <w:i/>
                <w:sz w:val="18"/>
                <w:szCs w:val="18"/>
                <w:lang w:eastAsia="fr-FR"/>
              </w:rPr>
              <w:t>code INSEE</w:t>
            </w:r>
          </w:p>
        </w:tc>
        <w:tc>
          <w:tcPr>
            <w:tcW w:w="3207" w:type="dxa"/>
            <w:shd w:val="pct5" w:color="auto" w:fill="auto"/>
          </w:tcPr>
          <w:p w14:paraId="0D402420" w14:textId="77777777" w:rsidR="005A5759" w:rsidRPr="005A5759" w:rsidRDefault="005A5759" w:rsidP="005A5759">
            <w:pPr>
              <w:spacing w:before="120" w:after="0" w:line="240" w:lineRule="auto"/>
              <w:jc w:val="center"/>
              <w:rPr>
                <w:rFonts w:ascii="Times New Roman" w:eastAsia="Times New Roman" w:hAnsi="Times New Roman" w:cs="Times New Roman"/>
                <w:b/>
                <w:i/>
                <w:sz w:val="18"/>
                <w:szCs w:val="18"/>
                <w:lang w:eastAsia="fr-FR"/>
              </w:rPr>
            </w:pPr>
            <w:r w:rsidRPr="005A5759">
              <w:rPr>
                <w:rFonts w:ascii="Times New Roman" w:eastAsia="Times New Roman" w:hAnsi="Times New Roman" w:cs="Times New Roman"/>
                <w:b/>
                <w:i/>
                <w:sz w:val="18"/>
                <w:szCs w:val="18"/>
                <w:lang w:eastAsia="fr-FR"/>
              </w:rPr>
              <w:t>Adresse complète</w:t>
            </w:r>
          </w:p>
        </w:tc>
        <w:tc>
          <w:tcPr>
            <w:tcW w:w="4104" w:type="dxa"/>
            <w:shd w:val="pct5" w:color="auto" w:fill="auto"/>
          </w:tcPr>
          <w:p w14:paraId="70B68802" w14:textId="77777777" w:rsidR="005A5759" w:rsidRPr="005A5759" w:rsidRDefault="005A5759" w:rsidP="005A5759">
            <w:pPr>
              <w:spacing w:before="120" w:after="0" w:line="240" w:lineRule="auto"/>
              <w:jc w:val="center"/>
              <w:rPr>
                <w:rFonts w:ascii="Times New Roman" w:eastAsia="Times New Roman" w:hAnsi="Times New Roman" w:cs="Times New Roman"/>
                <w:b/>
                <w:i/>
                <w:sz w:val="18"/>
                <w:szCs w:val="18"/>
                <w:lang w:eastAsia="fr-FR"/>
              </w:rPr>
            </w:pPr>
            <w:r w:rsidRPr="005A5759">
              <w:rPr>
                <w:rFonts w:ascii="Times New Roman" w:eastAsia="Times New Roman" w:hAnsi="Times New Roman" w:cs="Times New Roman"/>
                <w:b/>
                <w:i/>
                <w:sz w:val="18"/>
                <w:szCs w:val="18"/>
                <w:lang w:eastAsia="fr-FR"/>
              </w:rPr>
              <w:t>Statut</w:t>
            </w:r>
          </w:p>
          <w:p w14:paraId="258CB142" w14:textId="77777777" w:rsidR="005A5759" w:rsidRPr="005A5759" w:rsidRDefault="005A5759" w:rsidP="005A5759">
            <w:pPr>
              <w:spacing w:before="120" w:after="0" w:line="240" w:lineRule="auto"/>
              <w:jc w:val="center"/>
              <w:rPr>
                <w:rFonts w:ascii="Times New Roman" w:eastAsia="Times New Roman" w:hAnsi="Times New Roman" w:cs="Times New Roman"/>
                <w:b/>
                <w:i/>
                <w:sz w:val="18"/>
                <w:szCs w:val="18"/>
                <w:lang w:eastAsia="fr-FR"/>
              </w:rPr>
            </w:pPr>
            <w:r w:rsidRPr="005A5759">
              <w:rPr>
                <w:rFonts w:ascii="Times New Roman" w:eastAsia="Times New Roman" w:hAnsi="Times New Roman" w:cs="Times New Roman"/>
                <w:b/>
                <w:i/>
                <w:sz w:val="18"/>
                <w:szCs w:val="18"/>
                <w:lang w:eastAsia="fr-FR"/>
              </w:rPr>
              <w:t xml:space="preserve"> </w:t>
            </w:r>
            <w:r w:rsidRPr="005A5759">
              <w:rPr>
                <w:rFonts w:ascii="Times New Roman" w:eastAsia="Times New Roman" w:hAnsi="Times New Roman" w:cs="Times New Roman"/>
                <w:i/>
                <w:sz w:val="18"/>
                <w:szCs w:val="18"/>
                <w:lang w:eastAsia="fr-FR"/>
              </w:rPr>
              <w:t>(supprimer les mentions inutiles)</w:t>
            </w:r>
          </w:p>
        </w:tc>
      </w:tr>
      <w:tr w:rsidR="005A5759" w:rsidRPr="005A5759" w14:paraId="0AEBFA55" w14:textId="77777777" w:rsidTr="00024B17">
        <w:trPr>
          <w:trHeight w:hRule="exact" w:val="1426"/>
        </w:trPr>
        <w:tc>
          <w:tcPr>
            <w:tcW w:w="1750" w:type="dxa"/>
          </w:tcPr>
          <w:p w14:paraId="3AFFCCD7"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p>
        </w:tc>
        <w:tc>
          <w:tcPr>
            <w:tcW w:w="3207" w:type="dxa"/>
          </w:tcPr>
          <w:p w14:paraId="02622E19"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p>
        </w:tc>
        <w:tc>
          <w:tcPr>
            <w:tcW w:w="4104" w:type="dxa"/>
          </w:tcPr>
          <w:p w14:paraId="0B8F2E55" w14:textId="77777777" w:rsidR="005A5759" w:rsidRPr="005A5759" w:rsidRDefault="005A5759" w:rsidP="005A5759">
            <w:pPr>
              <w:numPr>
                <w:ilvl w:val="0"/>
                <w:numId w:val="7"/>
              </w:numPr>
              <w:spacing w:before="120" w:after="0" w:line="240" w:lineRule="auto"/>
              <w:ind w:left="173" w:hanging="142"/>
              <w:contextualSpacing/>
              <w:jc w:val="both"/>
              <w:rPr>
                <w:rFonts w:ascii="Calibri" w:eastAsia="Times New Roman" w:hAnsi="Calibri" w:cs="Times New Roman"/>
                <w:sz w:val="18"/>
                <w:szCs w:val="18"/>
              </w:rPr>
            </w:pPr>
            <w:r w:rsidRPr="005A5759">
              <w:rPr>
                <w:rFonts w:ascii="Calibri" w:eastAsia="Times New Roman" w:hAnsi="Calibri" w:cs="Times New Roman"/>
                <w:sz w:val="18"/>
                <w:szCs w:val="18"/>
              </w:rPr>
              <w:t>Propriétaire</w:t>
            </w:r>
          </w:p>
          <w:p w14:paraId="0EF11DAB" w14:textId="77777777" w:rsidR="005A5759" w:rsidRPr="005A5759" w:rsidRDefault="005A5759" w:rsidP="005A5759">
            <w:pPr>
              <w:numPr>
                <w:ilvl w:val="0"/>
                <w:numId w:val="7"/>
              </w:numPr>
              <w:spacing w:before="120" w:after="0" w:line="240" w:lineRule="auto"/>
              <w:ind w:left="173" w:hanging="141"/>
              <w:contextualSpacing/>
              <w:jc w:val="both"/>
              <w:rPr>
                <w:rFonts w:ascii="Calibri" w:eastAsia="Times New Roman" w:hAnsi="Calibri" w:cs="Times New Roman"/>
                <w:sz w:val="18"/>
                <w:szCs w:val="18"/>
              </w:rPr>
            </w:pPr>
            <w:r w:rsidRPr="005A5759">
              <w:rPr>
                <w:rFonts w:ascii="Calibri" w:eastAsia="Times New Roman" w:hAnsi="Calibri" w:cs="Times New Roman"/>
                <w:sz w:val="18"/>
                <w:szCs w:val="18"/>
              </w:rPr>
              <w:t>Bail ou convention de mise à disposition en cours de validité</w:t>
            </w:r>
          </w:p>
          <w:p w14:paraId="530BE8BA" w14:textId="77777777" w:rsidR="005A5759" w:rsidRPr="005A5759" w:rsidRDefault="005A5759" w:rsidP="005A5759">
            <w:pPr>
              <w:numPr>
                <w:ilvl w:val="0"/>
                <w:numId w:val="7"/>
              </w:numPr>
              <w:spacing w:before="120" w:after="0" w:line="240" w:lineRule="auto"/>
              <w:ind w:left="173" w:hanging="141"/>
              <w:contextualSpacing/>
              <w:jc w:val="both"/>
              <w:rPr>
                <w:rFonts w:ascii="Calibri" w:eastAsia="Times New Roman" w:hAnsi="Calibri" w:cs="Times New Roman"/>
                <w:sz w:val="18"/>
                <w:szCs w:val="18"/>
              </w:rPr>
            </w:pPr>
            <w:r w:rsidRPr="005A5759">
              <w:rPr>
                <w:rFonts w:ascii="Calibri" w:eastAsia="Times New Roman" w:hAnsi="Calibri" w:cs="Times New Roman"/>
                <w:sz w:val="18"/>
                <w:szCs w:val="18"/>
              </w:rPr>
              <w:t>Promesse de bail ou de convention de mise à disposition</w:t>
            </w:r>
          </w:p>
        </w:tc>
      </w:tr>
    </w:tbl>
    <w:p w14:paraId="19EF4714" w14:textId="77777777" w:rsidR="005A5759" w:rsidRPr="005A5759" w:rsidRDefault="005A5759" w:rsidP="005A5759">
      <w:pPr>
        <w:spacing w:after="0" w:line="240" w:lineRule="auto"/>
        <w:contextualSpacing/>
        <w:rPr>
          <w:rFonts w:ascii="Calibri" w:eastAsia="Times New Roman" w:hAnsi="Calibri" w:cs="Times New Roman"/>
          <w:b/>
          <w:sz w:val="20"/>
          <w:szCs w:val="20"/>
        </w:rPr>
      </w:pPr>
    </w:p>
    <w:p w14:paraId="0B868696" w14:textId="77777777" w:rsidR="005A5759" w:rsidRPr="005A5759" w:rsidRDefault="005A5759" w:rsidP="005A5759">
      <w:pPr>
        <w:spacing w:after="0" w:line="240" w:lineRule="auto"/>
        <w:contextualSpacing/>
        <w:rPr>
          <w:rFonts w:ascii="Calibri" w:eastAsia="Times New Roman" w:hAnsi="Calibri" w:cs="Times New Roman"/>
          <w:b/>
          <w:sz w:val="20"/>
          <w:szCs w:val="20"/>
        </w:rPr>
      </w:pPr>
    </w:p>
    <w:p w14:paraId="42E5E46F" w14:textId="77777777" w:rsidR="005A5759" w:rsidRPr="005A5759" w:rsidRDefault="005A5759" w:rsidP="005A5759">
      <w:pPr>
        <w:numPr>
          <w:ilvl w:val="0"/>
          <w:numId w:val="6"/>
        </w:numPr>
        <w:spacing w:before="120" w:after="0" w:line="240" w:lineRule="auto"/>
        <w:ind w:left="284" w:hanging="284"/>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Présentation des locaux</w:t>
      </w:r>
    </w:p>
    <w:p w14:paraId="08795C28"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p>
    <w:p w14:paraId="32D1183D" w14:textId="77777777" w:rsidR="005A5759" w:rsidRPr="005A5759" w:rsidRDefault="005A5759" w:rsidP="005A5759">
      <w:pPr>
        <w:numPr>
          <w:ilvl w:val="0"/>
          <w:numId w:val="7"/>
        </w:numPr>
        <w:spacing w:before="120" w:after="0" w:line="240" w:lineRule="auto"/>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 xml:space="preserve">Organisation des locaux (espace d’accueil, nombre de bureaux, salle d’attente, autres salles, </w:t>
      </w:r>
      <w:proofErr w:type="spellStart"/>
      <w:r w:rsidRPr="005A5759">
        <w:rPr>
          <w:rFonts w:ascii="Calibri" w:eastAsia="Times New Roman" w:hAnsi="Calibri" w:cs="Times New Roman"/>
          <w:b/>
          <w:sz w:val="20"/>
          <w:szCs w:val="20"/>
        </w:rPr>
        <w:t>etc</w:t>
      </w:r>
      <w:proofErr w:type="spellEnd"/>
      <w:r w:rsidRPr="005A5759">
        <w:rPr>
          <w:rFonts w:ascii="Calibri" w:eastAsia="Times New Roman" w:hAnsi="Calibri" w:cs="Times New Roman"/>
          <w:b/>
          <w:sz w:val="20"/>
          <w:szCs w:val="20"/>
        </w:rPr>
        <w:t>)</w:t>
      </w:r>
    </w:p>
    <w:p w14:paraId="1A9BAE5C"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p>
    <w:tbl>
      <w:tblPr>
        <w:tblW w:w="502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A0" w:firstRow="1" w:lastRow="0" w:firstColumn="1" w:lastColumn="0" w:noHBand="0" w:noVBand="0"/>
      </w:tblPr>
      <w:tblGrid>
        <w:gridCol w:w="9109"/>
      </w:tblGrid>
      <w:tr w:rsidR="005A5759" w:rsidRPr="005A5759" w14:paraId="499E4975" w14:textId="77777777" w:rsidTr="00024B17">
        <w:trPr>
          <w:trHeight w:hRule="exact" w:val="488"/>
        </w:trPr>
        <w:tc>
          <w:tcPr>
            <w:tcW w:w="5000" w:type="pct"/>
            <w:vMerge w:val="restart"/>
            <w:tcMar>
              <w:left w:w="0" w:type="dxa"/>
              <w:right w:w="0" w:type="dxa"/>
            </w:tcMar>
          </w:tcPr>
          <w:p w14:paraId="617CBCDD"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09664208"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2FFD4EB"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B981510"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46CCA8C"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4CA33E7E"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DA13540"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C84AB0C"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8A2BA30" w14:textId="77777777" w:rsidR="005A5759" w:rsidRPr="005A5759" w:rsidRDefault="005A5759" w:rsidP="005A5759">
            <w:pPr>
              <w:tabs>
                <w:tab w:val="left" w:pos="1692"/>
              </w:tabs>
              <w:spacing w:before="120" w:after="0" w:line="240" w:lineRule="auto"/>
              <w:ind w:left="57" w:right="57"/>
              <w:jc w:val="both"/>
              <w:rPr>
                <w:rFonts w:ascii="Times New Roman" w:eastAsia="Times New Roman" w:hAnsi="Times New Roman" w:cs="Times New Roman"/>
                <w:sz w:val="20"/>
                <w:szCs w:val="20"/>
                <w:lang w:eastAsia="fr-FR"/>
              </w:rPr>
            </w:pPr>
            <w:r w:rsidRPr="005A5759">
              <w:rPr>
                <w:rFonts w:ascii="Times New Roman" w:eastAsia="Times New Roman" w:hAnsi="Times New Roman" w:cs="Times New Roman"/>
                <w:sz w:val="20"/>
                <w:szCs w:val="20"/>
                <w:lang w:eastAsia="fr-FR"/>
              </w:rPr>
              <w:tab/>
            </w:r>
          </w:p>
          <w:p w14:paraId="05CD7A37"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6D63AFD"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53A1DFCA"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04132719"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6DCF8DF8"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4E866385"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4A4CC0C"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1349CF6"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A76507A"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7FA1A43"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70CE29D2"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02740F2"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6CF34DDE"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4CFF2234"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72CFF5BC"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F132D20"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0DB6F9F9"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FA074AA"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09A861DF"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BBF5FC3"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7C974B7"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68F3ECA"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60688899"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54D3EC9"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1F6E5966"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67685041"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27DBC247"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4B8F084"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p w14:paraId="35EFBFCF"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tc>
      </w:tr>
      <w:tr w:rsidR="005A5759" w:rsidRPr="005A5759" w14:paraId="1688BBE7" w14:textId="77777777" w:rsidTr="00024B17">
        <w:trPr>
          <w:trHeight w:hRule="exact" w:val="488"/>
        </w:trPr>
        <w:tc>
          <w:tcPr>
            <w:tcW w:w="5000" w:type="pct"/>
            <w:vMerge/>
            <w:tcMar>
              <w:left w:w="0" w:type="dxa"/>
              <w:right w:w="0" w:type="dxa"/>
            </w:tcMar>
          </w:tcPr>
          <w:p w14:paraId="5874DE80"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p>
        </w:tc>
      </w:tr>
      <w:tr w:rsidR="005A5759" w:rsidRPr="005A5759" w14:paraId="2D8D8865" w14:textId="77777777" w:rsidTr="00024B17">
        <w:trPr>
          <w:trHeight w:hRule="exact" w:val="488"/>
        </w:trPr>
        <w:tc>
          <w:tcPr>
            <w:tcW w:w="5000" w:type="pct"/>
            <w:vMerge/>
            <w:tcMar>
              <w:left w:w="0" w:type="dxa"/>
              <w:right w:w="0" w:type="dxa"/>
            </w:tcMar>
          </w:tcPr>
          <w:p w14:paraId="169D59DF"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p>
        </w:tc>
      </w:tr>
      <w:tr w:rsidR="005A5759" w:rsidRPr="005A5759" w14:paraId="5227EA83" w14:textId="77777777" w:rsidTr="00024B17">
        <w:trPr>
          <w:trHeight w:hRule="exact" w:val="488"/>
        </w:trPr>
        <w:tc>
          <w:tcPr>
            <w:tcW w:w="5000" w:type="pct"/>
            <w:vMerge/>
            <w:tcMar>
              <w:left w:w="0" w:type="dxa"/>
              <w:right w:w="0" w:type="dxa"/>
            </w:tcMar>
          </w:tcPr>
          <w:p w14:paraId="29B65000"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p>
        </w:tc>
      </w:tr>
      <w:tr w:rsidR="005A5759" w:rsidRPr="005A5759" w14:paraId="59B19AB2" w14:textId="77777777" w:rsidTr="00024B17">
        <w:trPr>
          <w:trHeight w:hRule="exact" w:val="488"/>
        </w:trPr>
        <w:tc>
          <w:tcPr>
            <w:tcW w:w="5000" w:type="pct"/>
            <w:vMerge/>
            <w:tcMar>
              <w:left w:w="0" w:type="dxa"/>
              <w:right w:w="0" w:type="dxa"/>
            </w:tcMar>
          </w:tcPr>
          <w:p w14:paraId="605C8D9D" w14:textId="77777777" w:rsidR="005A5759" w:rsidRPr="005A5759" w:rsidRDefault="005A5759" w:rsidP="005A5759">
            <w:pPr>
              <w:spacing w:before="120" w:after="0" w:line="240" w:lineRule="auto"/>
              <w:jc w:val="both"/>
              <w:rPr>
                <w:rFonts w:ascii="Times New Roman" w:eastAsia="Times New Roman" w:hAnsi="Times New Roman" w:cs="Times New Roman"/>
                <w:sz w:val="20"/>
                <w:szCs w:val="20"/>
                <w:lang w:eastAsia="fr-FR"/>
              </w:rPr>
            </w:pPr>
          </w:p>
        </w:tc>
      </w:tr>
    </w:tbl>
    <w:p w14:paraId="0D8896A1"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p>
    <w:p w14:paraId="4C074A8C" w14:textId="77777777" w:rsidR="005A5759" w:rsidRPr="005A5759" w:rsidRDefault="005A5759" w:rsidP="005A5759">
      <w:pPr>
        <w:numPr>
          <w:ilvl w:val="0"/>
          <w:numId w:val="7"/>
        </w:numPr>
        <w:spacing w:before="120" w:after="0" w:line="240" w:lineRule="auto"/>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Nombre d’ETP présents</w:t>
      </w:r>
    </w:p>
    <w:p w14:paraId="4EC3AF34" w14:textId="77777777" w:rsidR="005A5759" w:rsidRPr="005A5759" w:rsidRDefault="005A5759" w:rsidP="005A5759">
      <w:pPr>
        <w:spacing w:after="0" w:line="240" w:lineRule="auto"/>
        <w:ind w:left="720"/>
        <w:contextualSpacing/>
        <w:jc w:val="both"/>
        <w:rPr>
          <w:rFonts w:ascii="Calibri" w:eastAsia="Times New Roman" w:hAnsi="Calibri" w:cs="Times New Roman"/>
          <w:b/>
          <w:sz w:val="20"/>
          <w:szCs w:val="20"/>
        </w:rPr>
      </w:pPr>
    </w:p>
    <w:p w14:paraId="44254FA2" w14:textId="77777777" w:rsidR="005A5759" w:rsidRPr="005A5759" w:rsidRDefault="005A5759" w:rsidP="005A5759">
      <w:pPr>
        <w:numPr>
          <w:ilvl w:val="0"/>
          <w:numId w:val="7"/>
        </w:numPr>
        <w:spacing w:before="120" w:after="0" w:line="240" w:lineRule="auto"/>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Nombre d’ETP résidents</w:t>
      </w:r>
    </w:p>
    <w:p w14:paraId="666CC959"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p>
    <w:p w14:paraId="767550D1" w14:textId="77777777" w:rsidR="005A5759" w:rsidRPr="005A5759" w:rsidRDefault="005A5759" w:rsidP="005A5759">
      <w:pPr>
        <w:numPr>
          <w:ilvl w:val="0"/>
          <w:numId w:val="7"/>
        </w:numPr>
        <w:spacing w:before="120" w:after="0" w:line="240" w:lineRule="auto"/>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Surface utile brut (SUB) totale</w:t>
      </w:r>
    </w:p>
    <w:p w14:paraId="0DAA5AF0" w14:textId="77777777" w:rsidR="005A5759" w:rsidRPr="005A5759" w:rsidRDefault="005A5759" w:rsidP="005A5759">
      <w:pPr>
        <w:spacing w:before="120" w:after="0" w:line="240" w:lineRule="auto"/>
        <w:ind w:left="720"/>
        <w:contextualSpacing/>
        <w:jc w:val="both"/>
        <w:rPr>
          <w:rFonts w:ascii="Times New Roman" w:eastAsia="Times New Roman" w:hAnsi="Times New Roman" w:cs="Times New Roman"/>
          <w:b/>
          <w:sz w:val="20"/>
          <w:szCs w:val="20"/>
          <w:lang w:eastAsia="fr-FR"/>
        </w:rPr>
      </w:pPr>
    </w:p>
    <w:p w14:paraId="5B6F6A26"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p>
    <w:p w14:paraId="5C482026" w14:textId="77777777" w:rsidR="005A5759" w:rsidRPr="005A5759" w:rsidRDefault="005A5759" w:rsidP="005A5759">
      <w:pPr>
        <w:numPr>
          <w:ilvl w:val="0"/>
          <w:numId w:val="6"/>
        </w:numPr>
        <w:spacing w:before="120" w:after="0" w:line="240" w:lineRule="auto"/>
        <w:ind w:left="284" w:hanging="284"/>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Présentation des équipements spécifiques</w:t>
      </w:r>
    </w:p>
    <w:p w14:paraId="560644AB"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A0" w:firstRow="1" w:lastRow="0" w:firstColumn="1" w:lastColumn="0" w:noHBand="0" w:noVBand="0"/>
      </w:tblPr>
      <w:tblGrid>
        <w:gridCol w:w="4834"/>
        <w:gridCol w:w="4228"/>
      </w:tblGrid>
      <w:tr w:rsidR="005A5759" w:rsidRPr="005A5759" w14:paraId="0DB0D383" w14:textId="77777777" w:rsidTr="00024B17">
        <w:trPr>
          <w:trHeight w:val="562"/>
        </w:trPr>
        <w:tc>
          <w:tcPr>
            <w:tcW w:w="2667" w:type="pct"/>
            <w:shd w:val="pct10" w:color="auto" w:fill="auto"/>
            <w:vAlign w:val="center"/>
          </w:tcPr>
          <w:p w14:paraId="49853F6B" w14:textId="77777777" w:rsidR="005A5759" w:rsidRPr="005A5759" w:rsidRDefault="005A5759" w:rsidP="005A5759">
            <w:pPr>
              <w:spacing w:before="120" w:after="0" w:line="240" w:lineRule="auto"/>
              <w:jc w:val="center"/>
              <w:rPr>
                <w:rFonts w:ascii="Times New Roman" w:eastAsia="Times New Roman" w:hAnsi="Times New Roman" w:cs="Times New Roman"/>
                <w:b/>
                <w:i/>
                <w:sz w:val="20"/>
                <w:szCs w:val="20"/>
                <w:lang w:eastAsia="fr-FR"/>
              </w:rPr>
            </w:pPr>
            <w:r w:rsidRPr="005A5759">
              <w:rPr>
                <w:rFonts w:ascii="Times New Roman" w:eastAsia="Times New Roman" w:hAnsi="Times New Roman" w:cs="Times New Roman"/>
                <w:b/>
                <w:i/>
                <w:sz w:val="20"/>
                <w:szCs w:val="20"/>
                <w:lang w:eastAsia="fr-FR"/>
              </w:rPr>
              <w:t xml:space="preserve">Equipement informatique (ordinateur, téléphone, imprimante, appareil photo, </w:t>
            </w:r>
            <w:proofErr w:type="spellStart"/>
            <w:r w:rsidRPr="005A5759">
              <w:rPr>
                <w:rFonts w:ascii="Times New Roman" w:eastAsia="Times New Roman" w:hAnsi="Times New Roman" w:cs="Times New Roman"/>
                <w:b/>
                <w:i/>
                <w:sz w:val="20"/>
                <w:szCs w:val="20"/>
                <w:lang w:eastAsia="fr-FR"/>
              </w:rPr>
              <w:t>etc</w:t>
            </w:r>
            <w:proofErr w:type="spellEnd"/>
            <w:r w:rsidRPr="005A5759">
              <w:rPr>
                <w:rFonts w:ascii="Times New Roman" w:eastAsia="Times New Roman" w:hAnsi="Times New Roman" w:cs="Times New Roman"/>
                <w:b/>
                <w:i/>
                <w:sz w:val="20"/>
                <w:szCs w:val="20"/>
                <w:lang w:eastAsia="fr-FR"/>
              </w:rPr>
              <w:t>)</w:t>
            </w:r>
          </w:p>
          <w:p w14:paraId="17DEC9E9" w14:textId="77777777" w:rsidR="005A5759" w:rsidRPr="005A5759" w:rsidRDefault="005A5759" w:rsidP="005A5759">
            <w:pPr>
              <w:spacing w:before="120" w:after="0" w:line="240" w:lineRule="auto"/>
              <w:jc w:val="center"/>
              <w:rPr>
                <w:rFonts w:ascii="Times New Roman" w:eastAsia="Times New Roman" w:hAnsi="Times New Roman" w:cs="Times New Roman"/>
                <w:i/>
                <w:sz w:val="20"/>
                <w:szCs w:val="20"/>
                <w:lang w:eastAsia="fr-FR"/>
              </w:rPr>
            </w:pPr>
            <w:r w:rsidRPr="005A5759">
              <w:rPr>
                <w:rFonts w:ascii="Times New Roman" w:eastAsia="Times New Roman" w:hAnsi="Times New Roman" w:cs="Times New Roman"/>
                <w:i/>
                <w:sz w:val="20"/>
                <w:szCs w:val="20"/>
                <w:lang w:eastAsia="fr-FR"/>
              </w:rPr>
              <w:t>(descriptif et quantité)</w:t>
            </w:r>
          </w:p>
        </w:tc>
        <w:tc>
          <w:tcPr>
            <w:tcW w:w="2333" w:type="pct"/>
            <w:vAlign w:val="center"/>
          </w:tcPr>
          <w:p w14:paraId="58F4A18C" w14:textId="77777777" w:rsidR="005A5759" w:rsidRPr="005A5759" w:rsidRDefault="005A5759" w:rsidP="005A5759">
            <w:pPr>
              <w:spacing w:before="120" w:after="0" w:line="240" w:lineRule="auto"/>
              <w:jc w:val="center"/>
              <w:rPr>
                <w:rFonts w:ascii="Times New Roman" w:eastAsia="Times New Roman" w:hAnsi="Times New Roman" w:cs="Times New Roman"/>
                <w:b/>
                <w:i/>
                <w:sz w:val="20"/>
                <w:szCs w:val="20"/>
                <w:lang w:eastAsia="fr-FR"/>
              </w:rPr>
            </w:pPr>
            <w:r w:rsidRPr="005A5759">
              <w:rPr>
                <w:rFonts w:ascii="Times New Roman" w:eastAsia="Times New Roman" w:hAnsi="Times New Roman" w:cs="Times New Roman"/>
                <w:b/>
                <w:i/>
                <w:sz w:val="20"/>
                <w:szCs w:val="20"/>
                <w:lang w:eastAsia="fr-FR"/>
              </w:rPr>
              <w:t xml:space="preserve">Autre (logiciel, </w:t>
            </w:r>
            <w:proofErr w:type="spellStart"/>
            <w:r w:rsidRPr="005A5759">
              <w:rPr>
                <w:rFonts w:ascii="Times New Roman" w:eastAsia="Times New Roman" w:hAnsi="Times New Roman" w:cs="Times New Roman"/>
                <w:b/>
                <w:i/>
                <w:sz w:val="20"/>
                <w:szCs w:val="20"/>
                <w:lang w:eastAsia="fr-FR"/>
              </w:rPr>
              <w:t>etc</w:t>
            </w:r>
            <w:proofErr w:type="spellEnd"/>
            <w:r w:rsidRPr="005A5759">
              <w:rPr>
                <w:rFonts w:ascii="Times New Roman" w:eastAsia="Times New Roman" w:hAnsi="Times New Roman" w:cs="Times New Roman"/>
                <w:b/>
                <w:i/>
                <w:sz w:val="20"/>
                <w:szCs w:val="20"/>
                <w:lang w:eastAsia="fr-FR"/>
              </w:rPr>
              <w:t>)</w:t>
            </w:r>
          </w:p>
          <w:p w14:paraId="3BE650A6" w14:textId="77777777" w:rsidR="005A5759" w:rsidRPr="005A5759" w:rsidRDefault="005A5759" w:rsidP="005A5759">
            <w:pPr>
              <w:spacing w:before="120" w:after="0" w:line="240" w:lineRule="auto"/>
              <w:jc w:val="center"/>
              <w:rPr>
                <w:rFonts w:ascii="Times New Roman" w:eastAsia="Times New Roman" w:hAnsi="Times New Roman" w:cs="Times New Roman"/>
                <w:i/>
                <w:sz w:val="20"/>
                <w:szCs w:val="20"/>
                <w:lang w:eastAsia="fr-FR"/>
              </w:rPr>
            </w:pPr>
            <w:r w:rsidRPr="005A5759">
              <w:rPr>
                <w:rFonts w:ascii="Times New Roman" w:eastAsia="Times New Roman" w:hAnsi="Times New Roman" w:cs="Times New Roman"/>
                <w:i/>
                <w:sz w:val="20"/>
                <w:szCs w:val="20"/>
                <w:lang w:eastAsia="fr-FR"/>
              </w:rPr>
              <w:t>(descriptif et quantité)</w:t>
            </w:r>
          </w:p>
        </w:tc>
      </w:tr>
      <w:tr w:rsidR="005A5759" w:rsidRPr="005A5759" w14:paraId="2D503FAC" w14:textId="77777777" w:rsidTr="00024B17">
        <w:trPr>
          <w:trHeight w:hRule="exact" w:val="1839"/>
        </w:trPr>
        <w:tc>
          <w:tcPr>
            <w:tcW w:w="2667" w:type="pct"/>
          </w:tcPr>
          <w:p w14:paraId="53AF0EF2"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r w:rsidRPr="005A5759">
              <w:rPr>
                <w:rFonts w:ascii="Times New Roman" w:eastAsia="Times New Roman" w:hAnsi="Times New Roman" w:cs="Times New Roman"/>
                <w:sz w:val="24"/>
                <w:szCs w:val="24"/>
                <w:lang w:eastAsia="fr-FR"/>
              </w:rPr>
              <w:t xml:space="preserve"> </w:t>
            </w:r>
          </w:p>
        </w:tc>
        <w:tc>
          <w:tcPr>
            <w:tcW w:w="2333" w:type="pct"/>
          </w:tcPr>
          <w:p w14:paraId="7DDD4941" w14:textId="77777777" w:rsidR="005A5759" w:rsidRPr="005A5759" w:rsidRDefault="005A5759" w:rsidP="005A5759">
            <w:pPr>
              <w:spacing w:before="120" w:after="0" w:line="240" w:lineRule="auto"/>
              <w:ind w:left="57" w:right="57"/>
              <w:jc w:val="both"/>
              <w:rPr>
                <w:rFonts w:ascii="Times New Roman" w:eastAsia="Times New Roman" w:hAnsi="Times New Roman" w:cs="Times New Roman"/>
                <w:sz w:val="20"/>
                <w:szCs w:val="20"/>
                <w:lang w:eastAsia="fr-FR"/>
              </w:rPr>
            </w:pPr>
          </w:p>
        </w:tc>
      </w:tr>
    </w:tbl>
    <w:p w14:paraId="7AA7631A" w14:textId="77777777" w:rsidR="005A5759" w:rsidRPr="005A5759" w:rsidRDefault="005A5759" w:rsidP="005A5759">
      <w:pPr>
        <w:spacing w:after="0" w:line="240" w:lineRule="auto"/>
        <w:contextualSpacing/>
        <w:jc w:val="both"/>
        <w:rPr>
          <w:rFonts w:ascii="Calibri" w:eastAsia="Times New Roman" w:hAnsi="Calibri" w:cs="Times New Roman"/>
          <w:b/>
          <w:sz w:val="20"/>
          <w:szCs w:val="20"/>
        </w:rPr>
      </w:pPr>
    </w:p>
    <w:p w14:paraId="0291D070" w14:textId="77777777" w:rsidR="005A5759" w:rsidRPr="005A5759" w:rsidRDefault="005A5759" w:rsidP="005A5759">
      <w:pPr>
        <w:numPr>
          <w:ilvl w:val="0"/>
          <w:numId w:val="6"/>
        </w:numPr>
        <w:spacing w:before="120" w:after="0" w:line="240" w:lineRule="auto"/>
        <w:ind w:left="426" w:hanging="426"/>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Photos du lieu et plans d’aménagement</w:t>
      </w:r>
      <w:r w:rsidRPr="005A5759">
        <w:rPr>
          <w:rFonts w:ascii="Calibri" w:eastAsia="Times New Roman" w:hAnsi="Calibri" w:cs="Times New Roman"/>
          <w:sz w:val="20"/>
          <w:szCs w:val="20"/>
        </w:rPr>
        <w:t xml:space="preserve"> : Une/des photo(s) de l’extérieur + des photos de l’intérieur (entrée, salle d’attente, bureaux, </w:t>
      </w:r>
      <w:proofErr w:type="spellStart"/>
      <w:r w:rsidRPr="005A5759">
        <w:rPr>
          <w:rFonts w:ascii="Calibri" w:eastAsia="Times New Roman" w:hAnsi="Calibri" w:cs="Times New Roman"/>
          <w:sz w:val="20"/>
          <w:szCs w:val="20"/>
        </w:rPr>
        <w:t>etc</w:t>
      </w:r>
      <w:proofErr w:type="spellEnd"/>
      <w:r w:rsidRPr="005A5759">
        <w:rPr>
          <w:rFonts w:ascii="Calibri" w:eastAsia="Times New Roman" w:hAnsi="Calibri" w:cs="Times New Roman"/>
          <w:sz w:val="20"/>
          <w:szCs w:val="20"/>
        </w:rPr>
        <w:t>) + plan des locaux</w:t>
      </w:r>
    </w:p>
    <w:p w14:paraId="2EF6130F" w14:textId="77777777" w:rsidR="005A5759" w:rsidRPr="005A5759" w:rsidRDefault="005A5759" w:rsidP="005A5759">
      <w:pPr>
        <w:spacing w:after="0" w:line="240" w:lineRule="auto"/>
        <w:ind w:left="720"/>
        <w:contextualSpacing/>
        <w:jc w:val="both"/>
        <w:rPr>
          <w:rFonts w:ascii="Calibri" w:eastAsia="Times New Roman" w:hAnsi="Calibri" w:cs="Times New Roman"/>
          <w:b/>
          <w:sz w:val="20"/>
          <w:szCs w:val="20"/>
        </w:rPr>
      </w:pPr>
    </w:p>
    <w:p w14:paraId="3145ED09"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62A340CB"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2BF99360"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2097855F"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6FE44987"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23E5ACD7"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3D24840E"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3CEADFA8"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19931051" w14:textId="77777777" w:rsidR="005A5759" w:rsidRPr="005A5759" w:rsidRDefault="005A5759" w:rsidP="005A5759">
      <w:pPr>
        <w:pBdr>
          <w:top w:val="single" w:sz="2" w:space="1" w:color="auto"/>
          <w:left w:val="single" w:sz="2" w:space="4" w:color="auto"/>
          <w:bottom w:val="single" w:sz="2" w:space="0" w:color="auto"/>
          <w:right w:val="single" w:sz="2" w:space="4" w:color="auto"/>
        </w:pBdr>
        <w:spacing w:after="0" w:line="240" w:lineRule="auto"/>
        <w:jc w:val="both"/>
        <w:rPr>
          <w:rFonts w:ascii="Times New Roman" w:eastAsia="Times New Roman" w:hAnsi="Times New Roman" w:cs="Times New Roman"/>
          <w:sz w:val="20"/>
          <w:szCs w:val="24"/>
          <w:lang w:eastAsia="fr-FR"/>
        </w:rPr>
      </w:pPr>
    </w:p>
    <w:p w14:paraId="39E5B690" w14:textId="77777777" w:rsidR="005A5759" w:rsidRPr="005A5759" w:rsidRDefault="005A5759" w:rsidP="005A5759">
      <w:pPr>
        <w:spacing w:after="0" w:line="240" w:lineRule="auto"/>
        <w:contextualSpacing/>
        <w:jc w:val="both"/>
        <w:rPr>
          <w:rFonts w:ascii="Times New Roman" w:eastAsia="Times New Roman" w:hAnsi="Times New Roman" w:cs="Times New Roman"/>
          <w:sz w:val="20"/>
          <w:szCs w:val="24"/>
          <w:lang w:eastAsia="fr-FR"/>
        </w:rPr>
      </w:pPr>
    </w:p>
    <w:p w14:paraId="3C998290" w14:textId="77777777" w:rsidR="005A5759" w:rsidRPr="005A5759" w:rsidRDefault="005A5759" w:rsidP="005A5759">
      <w:pPr>
        <w:numPr>
          <w:ilvl w:val="0"/>
          <w:numId w:val="6"/>
        </w:numPr>
        <w:spacing w:before="120" w:after="0" w:line="240" w:lineRule="auto"/>
        <w:ind w:left="284" w:hanging="426"/>
        <w:contextualSpacing/>
        <w:jc w:val="both"/>
        <w:rPr>
          <w:rFonts w:ascii="Calibri" w:eastAsia="Times New Roman" w:hAnsi="Calibri" w:cs="Times New Roman"/>
          <w:b/>
          <w:sz w:val="20"/>
          <w:szCs w:val="20"/>
        </w:rPr>
      </w:pPr>
      <w:r w:rsidRPr="005A5759">
        <w:rPr>
          <w:rFonts w:ascii="Calibri" w:eastAsia="Times New Roman" w:hAnsi="Calibri" w:cs="Times New Roman"/>
          <w:b/>
          <w:sz w:val="20"/>
          <w:szCs w:val="20"/>
        </w:rPr>
        <w:t>Coût TTC dont :</w:t>
      </w:r>
    </w:p>
    <w:p w14:paraId="68329664" w14:textId="77777777" w:rsidR="005A5759" w:rsidRPr="005A5759" w:rsidRDefault="005A5759" w:rsidP="005A5759">
      <w:pPr>
        <w:spacing w:after="0" w:line="240" w:lineRule="auto"/>
        <w:contextualSpacing/>
        <w:jc w:val="both"/>
        <w:rPr>
          <w:rFonts w:ascii="Calibri" w:eastAsia="Times New Roman" w:hAnsi="Calibri" w:cs="Times New Roman"/>
          <w:sz w:val="20"/>
          <w:szCs w:val="20"/>
          <w:u w:val="single"/>
        </w:rPr>
      </w:pPr>
    </w:p>
    <w:p w14:paraId="77C0707D" w14:textId="77777777" w:rsidR="005A5759" w:rsidRPr="005A5759" w:rsidRDefault="005A5759" w:rsidP="005A5759">
      <w:pPr>
        <w:numPr>
          <w:ilvl w:val="0"/>
          <w:numId w:val="8"/>
        </w:numPr>
        <w:spacing w:before="120" w:after="0" w:line="240" w:lineRule="auto"/>
        <w:contextualSpacing/>
        <w:jc w:val="both"/>
        <w:rPr>
          <w:rFonts w:ascii="Calibri" w:eastAsia="Times New Roman" w:hAnsi="Calibri" w:cs="Times New Roman"/>
          <w:sz w:val="20"/>
          <w:szCs w:val="20"/>
        </w:rPr>
      </w:pPr>
      <w:r w:rsidRPr="005A5759">
        <w:rPr>
          <w:rFonts w:ascii="Calibri" w:eastAsia="Times New Roman" w:hAnsi="Calibri" w:cs="Times New Roman"/>
          <w:sz w:val="20"/>
          <w:szCs w:val="20"/>
        </w:rPr>
        <w:t>Loyer hors taxes :</w:t>
      </w:r>
    </w:p>
    <w:p w14:paraId="2CA85669" w14:textId="77777777" w:rsidR="005A5759" w:rsidRPr="005A5759" w:rsidRDefault="005A5759" w:rsidP="005A5759">
      <w:pPr>
        <w:numPr>
          <w:ilvl w:val="0"/>
          <w:numId w:val="8"/>
        </w:numPr>
        <w:spacing w:before="120" w:after="0" w:line="240" w:lineRule="auto"/>
        <w:contextualSpacing/>
        <w:jc w:val="both"/>
        <w:rPr>
          <w:rFonts w:ascii="Calibri" w:eastAsia="Times New Roman" w:hAnsi="Calibri" w:cs="Times New Roman"/>
          <w:color w:val="000000" w:themeColor="text1"/>
          <w:sz w:val="20"/>
          <w:szCs w:val="20"/>
        </w:rPr>
      </w:pPr>
      <w:r w:rsidRPr="005A5759">
        <w:rPr>
          <w:rFonts w:ascii="Calibri" w:eastAsia="Times New Roman" w:hAnsi="Calibri" w:cs="Times New Roman"/>
          <w:sz w:val="20"/>
          <w:szCs w:val="20"/>
        </w:rPr>
        <w:t xml:space="preserve">Charges locatives </w:t>
      </w:r>
      <w:r w:rsidRPr="005A5759">
        <w:rPr>
          <w:rFonts w:ascii="Calibri" w:eastAsia="Times New Roman" w:hAnsi="Calibri" w:cs="Times New Roman"/>
          <w:color w:val="000000" w:themeColor="text1"/>
          <w:sz w:val="20"/>
          <w:szCs w:val="20"/>
        </w:rPr>
        <w:t>annuelles :</w:t>
      </w:r>
    </w:p>
    <w:p w14:paraId="5107BC4E" w14:textId="77777777" w:rsidR="005A5759" w:rsidRPr="005A5759" w:rsidRDefault="005A5759" w:rsidP="005A5759">
      <w:pPr>
        <w:numPr>
          <w:ilvl w:val="0"/>
          <w:numId w:val="8"/>
        </w:numPr>
        <w:spacing w:before="120" w:after="0" w:line="240" w:lineRule="auto"/>
        <w:contextualSpacing/>
        <w:jc w:val="both"/>
        <w:rPr>
          <w:rFonts w:ascii="Calibri" w:eastAsia="Times New Roman" w:hAnsi="Calibri" w:cs="Times New Roman"/>
          <w:color w:val="000000" w:themeColor="text1"/>
          <w:sz w:val="20"/>
          <w:szCs w:val="20"/>
        </w:rPr>
      </w:pPr>
      <w:r w:rsidRPr="005A5759">
        <w:rPr>
          <w:rFonts w:ascii="Calibri" w:eastAsia="Times New Roman" w:hAnsi="Calibri" w:cs="Times New Roman"/>
          <w:color w:val="000000" w:themeColor="text1"/>
          <w:sz w:val="20"/>
          <w:szCs w:val="20"/>
        </w:rPr>
        <w:t xml:space="preserve">Taxe foncière annuelle (si refacturé par le bailleur) : </w:t>
      </w:r>
    </w:p>
    <w:p w14:paraId="30CFE516" w14:textId="77777777" w:rsidR="005A5759" w:rsidRPr="005A5759" w:rsidRDefault="005A5759" w:rsidP="005A5759">
      <w:pPr>
        <w:numPr>
          <w:ilvl w:val="0"/>
          <w:numId w:val="8"/>
        </w:numPr>
        <w:spacing w:before="120" w:after="0" w:line="240" w:lineRule="auto"/>
        <w:contextualSpacing/>
        <w:jc w:val="both"/>
        <w:rPr>
          <w:rFonts w:ascii="Calibri" w:eastAsia="Times New Roman" w:hAnsi="Calibri" w:cs="Times New Roman"/>
          <w:color w:val="000000" w:themeColor="text1"/>
          <w:sz w:val="20"/>
          <w:szCs w:val="20"/>
        </w:rPr>
      </w:pPr>
      <w:r w:rsidRPr="005A5759">
        <w:rPr>
          <w:rFonts w:ascii="Calibri" w:eastAsia="Times New Roman" w:hAnsi="Calibri" w:cs="Times New Roman"/>
          <w:color w:val="000000" w:themeColor="text1"/>
          <w:sz w:val="20"/>
          <w:szCs w:val="20"/>
        </w:rPr>
        <w:t xml:space="preserve">Autres fiscalités : </w:t>
      </w:r>
    </w:p>
    <w:p w14:paraId="32945449" w14:textId="77777777" w:rsidR="005A5759" w:rsidRPr="005A5759" w:rsidRDefault="005A5759" w:rsidP="005A5759">
      <w:pPr>
        <w:numPr>
          <w:ilvl w:val="0"/>
          <w:numId w:val="8"/>
        </w:numPr>
        <w:spacing w:before="120" w:after="0" w:line="240" w:lineRule="auto"/>
        <w:contextualSpacing/>
        <w:jc w:val="both"/>
        <w:rPr>
          <w:rFonts w:ascii="Calibri" w:eastAsia="Times New Roman" w:hAnsi="Calibri" w:cs="Times New Roman"/>
          <w:sz w:val="20"/>
          <w:szCs w:val="20"/>
        </w:rPr>
      </w:pPr>
      <w:r w:rsidRPr="005A5759">
        <w:rPr>
          <w:rFonts w:ascii="Calibri" w:eastAsia="Times New Roman" w:hAnsi="Calibri" w:cs="Times New Roman"/>
          <w:sz w:val="20"/>
          <w:szCs w:val="20"/>
        </w:rPr>
        <w:t>Loyer charges comprises :</w:t>
      </w:r>
    </w:p>
    <w:p w14:paraId="7F723F72" w14:textId="77777777" w:rsidR="005A5759" w:rsidRPr="005A5759" w:rsidRDefault="005A5759" w:rsidP="005A5759">
      <w:pPr>
        <w:spacing w:after="0" w:line="240" w:lineRule="auto"/>
        <w:ind w:left="720"/>
        <w:contextualSpacing/>
        <w:rPr>
          <w:rFonts w:ascii="Calibri" w:eastAsia="Times New Roman" w:hAnsi="Calibri" w:cs="Times New Roman"/>
          <w:sz w:val="20"/>
          <w:szCs w:val="20"/>
        </w:rPr>
      </w:pPr>
    </w:p>
    <w:p w14:paraId="5CF8EAD4" w14:textId="77777777" w:rsidR="005A5759" w:rsidRPr="005A5759" w:rsidRDefault="005A5759" w:rsidP="005A5759">
      <w:pPr>
        <w:spacing w:after="0" w:line="240" w:lineRule="auto"/>
        <w:ind w:left="720"/>
        <w:contextualSpacing/>
        <w:rPr>
          <w:rFonts w:ascii="Calibri" w:eastAsia="Times New Roman" w:hAnsi="Calibri" w:cs="Times New Roman"/>
          <w:sz w:val="20"/>
          <w:szCs w:val="20"/>
        </w:rPr>
      </w:pPr>
    </w:p>
    <w:p w14:paraId="04EE9BD0" w14:textId="77777777" w:rsidR="005A5759" w:rsidRDefault="005A5759"/>
    <w:sectPr w:rsidR="005A575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599A1" w14:textId="77777777" w:rsidR="00F55BFB" w:rsidRDefault="00F55BFB" w:rsidP="00453322">
      <w:pPr>
        <w:spacing w:after="0" w:line="240" w:lineRule="auto"/>
      </w:pPr>
      <w:r>
        <w:separator/>
      </w:r>
    </w:p>
  </w:endnote>
  <w:endnote w:type="continuationSeparator" w:id="0">
    <w:p w14:paraId="1BD7772E" w14:textId="77777777" w:rsidR="00F55BFB" w:rsidRDefault="00F55BFB" w:rsidP="0045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567917"/>
      <w:docPartObj>
        <w:docPartGallery w:val="Page Numbers (Bottom of Page)"/>
        <w:docPartUnique/>
      </w:docPartObj>
    </w:sdtPr>
    <w:sdtEndPr/>
    <w:sdtContent>
      <w:p w14:paraId="7741C89F" w14:textId="27429428" w:rsidR="008875CE" w:rsidRDefault="00DC148D" w:rsidP="008875CE">
        <w:pPr>
          <w:pStyle w:val="En-tte"/>
          <w:jc w:val="right"/>
        </w:pPr>
        <w:r>
          <w:t>n°2585</w:t>
        </w:r>
        <w:r w:rsidR="00F31C8E" w:rsidRPr="00F31C8E">
          <w:t>00</w:t>
        </w:r>
        <w:r w:rsidR="00B34AB4" w:rsidRPr="00505A97">
          <w:rPr>
            <w:i/>
          </w:rPr>
          <w:fldChar w:fldCharType="begin"/>
        </w:r>
        <w:r w:rsidR="00B34AB4" w:rsidRPr="00505A97">
          <w:rPr>
            <w:i/>
          </w:rPr>
          <w:instrText xml:space="preserve"> FILENAME \* MERGEFORMAT </w:instrText>
        </w:r>
        <w:r w:rsidR="00B34AB4" w:rsidRPr="00505A97">
          <w:rPr>
            <w:i/>
          </w:rPr>
          <w:fldChar w:fldCharType="separate"/>
        </w:r>
        <w:r w:rsidR="00B34AB4" w:rsidRPr="00505A97">
          <w:rPr>
            <w:i/>
            <w:noProof/>
          </w:rPr>
          <w:t xml:space="preserve">-Cadre de réponse </w:t>
        </w:r>
        <w:r w:rsidR="00B34AB4" w:rsidRPr="00505A97">
          <w:rPr>
            <w:i/>
            <w:noProof/>
          </w:rPr>
          <w:fldChar w:fldCharType="end"/>
        </w:r>
        <w:r w:rsidR="00B34AB4" w:rsidRPr="00505A97">
          <w:rPr>
            <w:i/>
            <w:noProof/>
          </w:rPr>
          <w:t>technique</w:t>
        </w:r>
        <w:r w:rsidR="00B34AB4">
          <w:tab/>
        </w:r>
        <w:r w:rsidR="00B34AB4">
          <w:tab/>
        </w:r>
        <w:sdt>
          <w:sdtPr>
            <w:id w:val="1284463808"/>
            <w:docPartObj>
              <w:docPartGallery w:val="Page Numbers (Top of Page)"/>
              <w:docPartUnique/>
            </w:docPartObj>
          </w:sdtPr>
          <w:sdtEndPr/>
          <w:sdtContent>
            <w:r w:rsidR="00B34AB4">
              <w:t xml:space="preserve">Page </w:t>
            </w:r>
            <w:r w:rsidR="00B34AB4">
              <w:rPr>
                <w:b/>
                <w:bCs/>
                <w:sz w:val="24"/>
                <w:szCs w:val="24"/>
              </w:rPr>
              <w:fldChar w:fldCharType="begin"/>
            </w:r>
            <w:r w:rsidR="00B34AB4">
              <w:rPr>
                <w:b/>
                <w:bCs/>
              </w:rPr>
              <w:instrText>PAGE</w:instrText>
            </w:r>
            <w:r w:rsidR="00B34AB4">
              <w:rPr>
                <w:b/>
                <w:bCs/>
                <w:sz w:val="24"/>
                <w:szCs w:val="24"/>
              </w:rPr>
              <w:fldChar w:fldCharType="separate"/>
            </w:r>
            <w:r w:rsidR="001B174D">
              <w:rPr>
                <w:b/>
                <w:bCs/>
                <w:noProof/>
              </w:rPr>
              <w:t>7</w:t>
            </w:r>
            <w:r w:rsidR="00B34AB4">
              <w:rPr>
                <w:b/>
                <w:bCs/>
                <w:sz w:val="24"/>
                <w:szCs w:val="24"/>
              </w:rPr>
              <w:fldChar w:fldCharType="end"/>
            </w:r>
            <w:r w:rsidR="00B34AB4">
              <w:t xml:space="preserve"> sur </w:t>
            </w:r>
            <w:r w:rsidR="00B34AB4">
              <w:rPr>
                <w:b/>
                <w:bCs/>
                <w:sz w:val="24"/>
                <w:szCs w:val="24"/>
              </w:rPr>
              <w:fldChar w:fldCharType="begin"/>
            </w:r>
            <w:r w:rsidR="00B34AB4">
              <w:rPr>
                <w:b/>
                <w:bCs/>
              </w:rPr>
              <w:instrText>NUMPAGES</w:instrText>
            </w:r>
            <w:r w:rsidR="00B34AB4">
              <w:rPr>
                <w:b/>
                <w:bCs/>
                <w:sz w:val="24"/>
                <w:szCs w:val="24"/>
              </w:rPr>
              <w:fldChar w:fldCharType="separate"/>
            </w:r>
            <w:r w:rsidR="001B174D">
              <w:rPr>
                <w:b/>
                <w:bCs/>
                <w:noProof/>
              </w:rPr>
              <w:t>7</w:t>
            </w:r>
            <w:r w:rsidR="00B34AB4">
              <w:rPr>
                <w:b/>
                <w:bCs/>
                <w:sz w:val="24"/>
                <w:szCs w:val="24"/>
              </w:rPr>
              <w:fldChar w:fldCharType="end"/>
            </w:r>
          </w:sdtContent>
        </w:sdt>
      </w:p>
    </w:sdtContent>
  </w:sdt>
  <w:p w14:paraId="31BA72E6" w14:textId="77777777" w:rsidR="008875CE" w:rsidRDefault="001B174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21ADF" w14:textId="77777777" w:rsidR="00F55BFB" w:rsidRDefault="00F55BFB" w:rsidP="00453322">
      <w:pPr>
        <w:spacing w:after="0" w:line="240" w:lineRule="auto"/>
      </w:pPr>
      <w:r>
        <w:separator/>
      </w:r>
    </w:p>
  </w:footnote>
  <w:footnote w:type="continuationSeparator" w:id="0">
    <w:p w14:paraId="555FBB20" w14:textId="77777777" w:rsidR="00F55BFB" w:rsidRDefault="00F55BFB" w:rsidP="004533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72431"/>
    <w:multiLevelType w:val="hybridMultilevel"/>
    <w:tmpl w:val="B7027170"/>
    <w:lvl w:ilvl="0" w:tplc="3CD632EA">
      <w:start w:val="1"/>
      <w:numFmt w:val="decimal"/>
      <w:lvlText w:val="%1)"/>
      <w:lvlJc w:val="left"/>
      <w:pPr>
        <w:ind w:left="555" w:hanging="360"/>
      </w:pPr>
      <w:rPr>
        <w:rFonts w:hint="default"/>
      </w:rPr>
    </w:lvl>
    <w:lvl w:ilvl="1" w:tplc="040C0019" w:tentative="1">
      <w:start w:val="1"/>
      <w:numFmt w:val="lowerLetter"/>
      <w:lvlText w:val="%2."/>
      <w:lvlJc w:val="left"/>
      <w:pPr>
        <w:ind w:left="1275" w:hanging="360"/>
      </w:pPr>
    </w:lvl>
    <w:lvl w:ilvl="2" w:tplc="040C001B" w:tentative="1">
      <w:start w:val="1"/>
      <w:numFmt w:val="lowerRoman"/>
      <w:lvlText w:val="%3."/>
      <w:lvlJc w:val="right"/>
      <w:pPr>
        <w:ind w:left="1995" w:hanging="180"/>
      </w:pPr>
    </w:lvl>
    <w:lvl w:ilvl="3" w:tplc="040C000F" w:tentative="1">
      <w:start w:val="1"/>
      <w:numFmt w:val="decimal"/>
      <w:lvlText w:val="%4."/>
      <w:lvlJc w:val="left"/>
      <w:pPr>
        <w:ind w:left="2715" w:hanging="360"/>
      </w:pPr>
    </w:lvl>
    <w:lvl w:ilvl="4" w:tplc="040C0019" w:tentative="1">
      <w:start w:val="1"/>
      <w:numFmt w:val="lowerLetter"/>
      <w:lvlText w:val="%5."/>
      <w:lvlJc w:val="left"/>
      <w:pPr>
        <w:ind w:left="3435" w:hanging="360"/>
      </w:pPr>
    </w:lvl>
    <w:lvl w:ilvl="5" w:tplc="040C001B" w:tentative="1">
      <w:start w:val="1"/>
      <w:numFmt w:val="lowerRoman"/>
      <w:lvlText w:val="%6."/>
      <w:lvlJc w:val="right"/>
      <w:pPr>
        <w:ind w:left="4155" w:hanging="180"/>
      </w:pPr>
    </w:lvl>
    <w:lvl w:ilvl="6" w:tplc="040C000F" w:tentative="1">
      <w:start w:val="1"/>
      <w:numFmt w:val="decimal"/>
      <w:lvlText w:val="%7."/>
      <w:lvlJc w:val="left"/>
      <w:pPr>
        <w:ind w:left="4875" w:hanging="360"/>
      </w:pPr>
    </w:lvl>
    <w:lvl w:ilvl="7" w:tplc="040C0019" w:tentative="1">
      <w:start w:val="1"/>
      <w:numFmt w:val="lowerLetter"/>
      <w:lvlText w:val="%8."/>
      <w:lvlJc w:val="left"/>
      <w:pPr>
        <w:ind w:left="5595" w:hanging="360"/>
      </w:pPr>
    </w:lvl>
    <w:lvl w:ilvl="8" w:tplc="040C001B" w:tentative="1">
      <w:start w:val="1"/>
      <w:numFmt w:val="lowerRoman"/>
      <w:lvlText w:val="%9."/>
      <w:lvlJc w:val="right"/>
      <w:pPr>
        <w:ind w:left="6315" w:hanging="180"/>
      </w:pPr>
    </w:lvl>
  </w:abstractNum>
  <w:abstractNum w:abstractNumId="1">
    <w:nsid w:val="212952B0"/>
    <w:multiLevelType w:val="hybridMultilevel"/>
    <w:tmpl w:val="EED4C8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F044D13"/>
    <w:multiLevelType w:val="hybridMultilevel"/>
    <w:tmpl w:val="4E80066C"/>
    <w:lvl w:ilvl="0" w:tplc="9D0C63A6">
      <w:start w:val="1"/>
      <w:numFmt w:val="decimal"/>
      <w:lvlText w:val="%1)"/>
      <w:lvlJc w:val="left"/>
      <w:pPr>
        <w:ind w:left="555" w:hanging="360"/>
      </w:pPr>
      <w:rPr>
        <w:rFonts w:hint="default"/>
      </w:rPr>
    </w:lvl>
    <w:lvl w:ilvl="1" w:tplc="040C0019" w:tentative="1">
      <w:start w:val="1"/>
      <w:numFmt w:val="lowerLetter"/>
      <w:lvlText w:val="%2."/>
      <w:lvlJc w:val="left"/>
      <w:pPr>
        <w:ind w:left="1275" w:hanging="360"/>
      </w:pPr>
    </w:lvl>
    <w:lvl w:ilvl="2" w:tplc="040C001B" w:tentative="1">
      <w:start w:val="1"/>
      <w:numFmt w:val="lowerRoman"/>
      <w:lvlText w:val="%3."/>
      <w:lvlJc w:val="right"/>
      <w:pPr>
        <w:ind w:left="1995" w:hanging="180"/>
      </w:pPr>
    </w:lvl>
    <w:lvl w:ilvl="3" w:tplc="040C000F" w:tentative="1">
      <w:start w:val="1"/>
      <w:numFmt w:val="decimal"/>
      <w:lvlText w:val="%4."/>
      <w:lvlJc w:val="left"/>
      <w:pPr>
        <w:ind w:left="2715" w:hanging="360"/>
      </w:pPr>
    </w:lvl>
    <w:lvl w:ilvl="4" w:tplc="040C0019" w:tentative="1">
      <w:start w:val="1"/>
      <w:numFmt w:val="lowerLetter"/>
      <w:lvlText w:val="%5."/>
      <w:lvlJc w:val="left"/>
      <w:pPr>
        <w:ind w:left="3435" w:hanging="360"/>
      </w:pPr>
    </w:lvl>
    <w:lvl w:ilvl="5" w:tplc="040C001B" w:tentative="1">
      <w:start w:val="1"/>
      <w:numFmt w:val="lowerRoman"/>
      <w:lvlText w:val="%6."/>
      <w:lvlJc w:val="right"/>
      <w:pPr>
        <w:ind w:left="4155" w:hanging="180"/>
      </w:pPr>
    </w:lvl>
    <w:lvl w:ilvl="6" w:tplc="040C000F" w:tentative="1">
      <w:start w:val="1"/>
      <w:numFmt w:val="decimal"/>
      <w:lvlText w:val="%7."/>
      <w:lvlJc w:val="left"/>
      <w:pPr>
        <w:ind w:left="4875" w:hanging="360"/>
      </w:pPr>
    </w:lvl>
    <w:lvl w:ilvl="7" w:tplc="040C0019" w:tentative="1">
      <w:start w:val="1"/>
      <w:numFmt w:val="lowerLetter"/>
      <w:lvlText w:val="%8."/>
      <w:lvlJc w:val="left"/>
      <w:pPr>
        <w:ind w:left="5595" w:hanging="360"/>
      </w:pPr>
    </w:lvl>
    <w:lvl w:ilvl="8" w:tplc="040C001B" w:tentative="1">
      <w:start w:val="1"/>
      <w:numFmt w:val="lowerRoman"/>
      <w:lvlText w:val="%9."/>
      <w:lvlJc w:val="right"/>
      <w:pPr>
        <w:ind w:left="6315" w:hanging="180"/>
      </w:pPr>
    </w:lvl>
  </w:abstractNum>
  <w:abstractNum w:abstractNumId="3">
    <w:nsid w:val="4E305446"/>
    <w:multiLevelType w:val="hybridMultilevel"/>
    <w:tmpl w:val="0CC411A0"/>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58C125E8"/>
    <w:multiLevelType w:val="hybridMultilevel"/>
    <w:tmpl w:val="FF167960"/>
    <w:lvl w:ilvl="0" w:tplc="044C2AD2">
      <w:start w:val="1"/>
      <w:numFmt w:val="decimal"/>
      <w:lvlText w:val="%1)"/>
      <w:lvlJc w:val="left"/>
      <w:pPr>
        <w:ind w:left="555" w:hanging="360"/>
      </w:pPr>
      <w:rPr>
        <w:rFonts w:hint="default"/>
      </w:rPr>
    </w:lvl>
    <w:lvl w:ilvl="1" w:tplc="040C0019" w:tentative="1">
      <w:start w:val="1"/>
      <w:numFmt w:val="lowerLetter"/>
      <w:lvlText w:val="%2."/>
      <w:lvlJc w:val="left"/>
      <w:pPr>
        <w:ind w:left="1275" w:hanging="360"/>
      </w:pPr>
    </w:lvl>
    <w:lvl w:ilvl="2" w:tplc="040C001B" w:tentative="1">
      <w:start w:val="1"/>
      <w:numFmt w:val="lowerRoman"/>
      <w:lvlText w:val="%3."/>
      <w:lvlJc w:val="right"/>
      <w:pPr>
        <w:ind w:left="1995" w:hanging="180"/>
      </w:pPr>
    </w:lvl>
    <w:lvl w:ilvl="3" w:tplc="040C000F" w:tentative="1">
      <w:start w:val="1"/>
      <w:numFmt w:val="decimal"/>
      <w:lvlText w:val="%4."/>
      <w:lvlJc w:val="left"/>
      <w:pPr>
        <w:ind w:left="2715" w:hanging="360"/>
      </w:pPr>
    </w:lvl>
    <w:lvl w:ilvl="4" w:tplc="040C0019" w:tentative="1">
      <w:start w:val="1"/>
      <w:numFmt w:val="lowerLetter"/>
      <w:lvlText w:val="%5."/>
      <w:lvlJc w:val="left"/>
      <w:pPr>
        <w:ind w:left="3435" w:hanging="360"/>
      </w:pPr>
    </w:lvl>
    <w:lvl w:ilvl="5" w:tplc="040C001B" w:tentative="1">
      <w:start w:val="1"/>
      <w:numFmt w:val="lowerRoman"/>
      <w:lvlText w:val="%6."/>
      <w:lvlJc w:val="right"/>
      <w:pPr>
        <w:ind w:left="4155" w:hanging="180"/>
      </w:pPr>
    </w:lvl>
    <w:lvl w:ilvl="6" w:tplc="040C000F" w:tentative="1">
      <w:start w:val="1"/>
      <w:numFmt w:val="decimal"/>
      <w:lvlText w:val="%7."/>
      <w:lvlJc w:val="left"/>
      <w:pPr>
        <w:ind w:left="4875" w:hanging="360"/>
      </w:pPr>
    </w:lvl>
    <w:lvl w:ilvl="7" w:tplc="040C0019" w:tentative="1">
      <w:start w:val="1"/>
      <w:numFmt w:val="lowerLetter"/>
      <w:lvlText w:val="%8."/>
      <w:lvlJc w:val="left"/>
      <w:pPr>
        <w:ind w:left="5595" w:hanging="360"/>
      </w:pPr>
    </w:lvl>
    <w:lvl w:ilvl="8" w:tplc="040C001B" w:tentative="1">
      <w:start w:val="1"/>
      <w:numFmt w:val="lowerRoman"/>
      <w:lvlText w:val="%9."/>
      <w:lvlJc w:val="right"/>
      <w:pPr>
        <w:ind w:left="6315" w:hanging="180"/>
      </w:pPr>
    </w:lvl>
  </w:abstractNum>
  <w:abstractNum w:abstractNumId="5">
    <w:nsid w:val="58D404BB"/>
    <w:multiLevelType w:val="hybridMultilevel"/>
    <w:tmpl w:val="33267EA0"/>
    <w:lvl w:ilvl="0" w:tplc="4D10BB5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C352E6F"/>
    <w:multiLevelType w:val="hybridMultilevel"/>
    <w:tmpl w:val="B032DA0A"/>
    <w:lvl w:ilvl="0" w:tplc="2A020810">
      <w:start w:val="2"/>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2"/>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5DE"/>
    <w:rsid w:val="000A3754"/>
    <w:rsid w:val="0019401E"/>
    <w:rsid w:val="001B174D"/>
    <w:rsid w:val="00305F21"/>
    <w:rsid w:val="00322FAB"/>
    <w:rsid w:val="003D0908"/>
    <w:rsid w:val="004207CA"/>
    <w:rsid w:val="00432975"/>
    <w:rsid w:val="00453322"/>
    <w:rsid w:val="004C0F23"/>
    <w:rsid w:val="005745F8"/>
    <w:rsid w:val="0059278B"/>
    <w:rsid w:val="00597884"/>
    <w:rsid w:val="005A5759"/>
    <w:rsid w:val="00640BC0"/>
    <w:rsid w:val="00797FD6"/>
    <w:rsid w:val="007F14F2"/>
    <w:rsid w:val="008815A1"/>
    <w:rsid w:val="008C461B"/>
    <w:rsid w:val="008D6EE7"/>
    <w:rsid w:val="00983262"/>
    <w:rsid w:val="00A13A12"/>
    <w:rsid w:val="00AC25DE"/>
    <w:rsid w:val="00B34AB4"/>
    <w:rsid w:val="00B35C6A"/>
    <w:rsid w:val="00BB6308"/>
    <w:rsid w:val="00BE496A"/>
    <w:rsid w:val="00C200AC"/>
    <w:rsid w:val="00C751A0"/>
    <w:rsid w:val="00C96375"/>
    <w:rsid w:val="00CD55E7"/>
    <w:rsid w:val="00CD6A58"/>
    <w:rsid w:val="00D029CE"/>
    <w:rsid w:val="00DC148D"/>
    <w:rsid w:val="00E1065D"/>
    <w:rsid w:val="00E22819"/>
    <w:rsid w:val="00E40660"/>
    <w:rsid w:val="00E51BD0"/>
    <w:rsid w:val="00E83409"/>
    <w:rsid w:val="00F31C8E"/>
    <w:rsid w:val="00F55BFB"/>
    <w:rsid w:val="00F76FA0"/>
    <w:rsid w:val="00FA77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BE5649"/>
  <w15:chartTrackingRefBased/>
  <w15:docId w15:val="{65BF671E-F67F-45C7-AB3E-66FBBB90C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5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C25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AC25DE"/>
    <w:pPr>
      <w:ind w:left="720"/>
      <w:contextualSpacing/>
    </w:pPr>
  </w:style>
  <w:style w:type="paragraph" w:styleId="Corpsdetexte2">
    <w:name w:val="Body Text 2"/>
    <w:basedOn w:val="Normal"/>
    <w:link w:val="Corpsdetexte2Car"/>
    <w:rsid w:val="00AC25DE"/>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AC25DE"/>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AC25DE"/>
    <w:pPr>
      <w:tabs>
        <w:tab w:val="center" w:pos="4536"/>
        <w:tab w:val="right" w:pos="9072"/>
      </w:tabs>
      <w:spacing w:after="0" w:line="240" w:lineRule="auto"/>
    </w:pPr>
  </w:style>
  <w:style w:type="character" w:customStyle="1" w:styleId="En-tteCar">
    <w:name w:val="En-tête Car"/>
    <w:basedOn w:val="Policepardfaut"/>
    <w:link w:val="En-tte"/>
    <w:uiPriority w:val="99"/>
    <w:rsid w:val="00AC25DE"/>
  </w:style>
  <w:style w:type="paragraph" w:styleId="Pieddepage">
    <w:name w:val="footer"/>
    <w:basedOn w:val="Normal"/>
    <w:link w:val="PieddepageCar"/>
    <w:uiPriority w:val="99"/>
    <w:unhideWhenUsed/>
    <w:rsid w:val="00AC25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25DE"/>
  </w:style>
  <w:style w:type="character" w:styleId="Marquedecommentaire">
    <w:name w:val="annotation reference"/>
    <w:basedOn w:val="Policepardfaut"/>
    <w:uiPriority w:val="99"/>
    <w:semiHidden/>
    <w:unhideWhenUsed/>
    <w:rsid w:val="00CD6A58"/>
    <w:rPr>
      <w:sz w:val="16"/>
      <w:szCs w:val="16"/>
    </w:rPr>
  </w:style>
  <w:style w:type="paragraph" w:styleId="Commentaire">
    <w:name w:val="annotation text"/>
    <w:basedOn w:val="Normal"/>
    <w:link w:val="CommentaireCar"/>
    <w:uiPriority w:val="99"/>
    <w:semiHidden/>
    <w:unhideWhenUsed/>
    <w:rsid w:val="00CD6A58"/>
    <w:pPr>
      <w:spacing w:line="240" w:lineRule="auto"/>
    </w:pPr>
    <w:rPr>
      <w:sz w:val="20"/>
      <w:szCs w:val="20"/>
    </w:rPr>
  </w:style>
  <w:style w:type="character" w:customStyle="1" w:styleId="CommentaireCar">
    <w:name w:val="Commentaire Car"/>
    <w:basedOn w:val="Policepardfaut"/>
    <w:link w:val="Commentaire"/>
    <w:uiPriority w:val="99"/>
    <w:semiHidden/>
    <w:rsid w:val="00CD6A58"/>
    <w:rPr>
      <w:sz w:val="20"/>
      <w:szCs w:val="20"/>
    </w:rPr>
  </w:style>
  <w:style w:type="paragraph" w:styleId="Objetducommentaire">
    <w:name w:val="annotation subject"/>
    <w:basedOn w:val="Commentaire"/>
    <w:next w:val="Commentaire"/>
    <w:link w:val="ObjetducommentaireCar"/>
    <w:uiPriority w:val="99"/>
    <w:semiHidden/>
    <w:unhideWhenUsed/>
    <w:rsid w:val="00CD6A58"/>
    <w:rPr>
      <w:b/>
      <w:bCs/>
    </w:rPr>
  </w:style>
  <w:style w:type="character" w:customStyle="1" w:styleId="ObjetducommentaireCar">
    <w:name w:val="Objet du commentaire Car"/>
    <w:basedOn w:val="CommentaireCar"/>
    <w:link w:val="Objetducommentaire"/>
    <w:uiPriority w:val="99"/>
    <w:semiHidden/>
    <w:rsid w:val="00CD6A58"/>
    <w:rPr>
      <w:b/>
      <w:bCs/>
      <w:sz w:val="20"/>
      <w:szCs w:val="20"/>
    </w:rPr>
  </w:style>
  <w:style w:type="paragraph" w:styleId="Textedebulles">
    <w:name w:val="Balloon Text"/>
    <w:basedOn w:val="Normal"/>
    <w:link w:val="TextedebullesCar"/>
    <w:uiPriority w:val="99"/>
    <w:semiHidden/>
    <w:unhideWhenUsed/>
    <w:rsid w:val="00CD6A5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6A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95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849</Words>
  <Characters>4672</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Stephane SOMANADANE</cp:lastModifiedBy>
  <cp:revision>6</cp:revision>
  <dcterms:created xsi:type="dcterms:W3CDTF">2026-01-08T13:50:00Z</dcterms:created>
  <dcterms:modified xsi:type="dcterms:W3CDTF">2026-02-13T13:53:00Z</dcterms:modified>
</cp:coreProperties>
</file>